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8C3" w:rsidRPr="007B1DFE" w:rsidRDefault="005128C3" w:rsidP="005128C3">
      <w:pPr>
        <w:bidi/>
        <w:spacing w:after="120" w:line="360" w:lineRule="auto"/>
        <w:jc w:val="center"/>
        <w:rPr>
          <w:rFonts w:ascii="Times New Roman" w:eastAsia="Times New Roman" w:hAnsi="Times New Roman" w:cs="Times New Roman"/>
          <w:b/>
          <w:bCs/>
          <w:color w:val="000000"/>
          <w:sz w:val="36"/>
          <w:szCs w:val="36"/>
          <w:rtl/>
        </w:rPr>
      </w:pPr>
      <w:r w:rsidRPr="007B1DFE">
        <w:rPr>
          <w:rFonts w:ascii="Times New Roman" w:eastAsia="Times New Roman" w:hAnsi="Times New Roman" w:cs="Times New Roman"/>
          <w:b/>
          <w:bCs/>
          <w:color w:val="000000"/>
          <w:sz w:val="36"/>
          <w:szCs w:val="36"/>
          <w:rtl/>
        </w:rPr>
        <w:t xml:space="preserve">اثر استخدام استراتيجية التعليم </w:t>
      </w:r>
      <w:proofErr w:type="spellStart"/>
      <w:r w:rsidRPr="007B1DFE">
        <w:rPr>
          <w:rFonts w:ascii="Times New Roman" w:eastAsia="Times New Roman" w:hAnsi="Times New Roman" w:cs="Times New Roman"/>
          <w:b/>
          <w:bCs/>
          <w:color w:val="000000"/>
          <w:sz w:val="36"/>
          <w:szCs w:val="36"/>
          <w:rtl/>
        </w:rPr>
        <w:t>المتمازج</w:t>
      </w:r>
      <w:proofErr w:type="spellEnd"/>
      <w:r>
        <w:rPr>
          <w:rFonts w:ascii="Times New Roman" w:eastAsia="Times New Roman" w:hAnsi="Times New Roman" w:cs="Times New Roman"/>
          <w:b/>
          <w:bCs/>
          <w:color w:val="000000"/>
          <w:sz w:val="36"/>
          <w:szCs w:val="36"/>
          <w:rtl/>
        </w:rPr>
        <w:t xml:space="preserve"> </w:t>
      </w:r>
    </w:p>
    <w:p w:rsidR="005128C3" w:rsidRPr="007B1DFE" w:rsidRDefault="005128C3" w:rsidP="005128C3">
      <w:pPr>
        <w:bidi/>
        <w:spacing w:after="120" w:line="360" w:lineRule="auto"/>
        <w:jc w:val="center"/>
        <w:rPr>
          <w:rFonts w:ascii="Times New Roman" w:eastAsia="Times New Roman" w:hAnsi="Times New Roman" w:cs="Times New Roman"/>
          <w:b/>
          <w:bCs/>
          <w:color w:val="000000"/>
          <w:sz w:val="36"/>
          <w:szCs w:val="36"/>
        </w:rPr>
      </w:pPr>
      <w:r w:rsidRPr="007B1DFE">
        <w:rPr>
          <w:rFonts w:ascii="Times New Roman" w:eastAsia="Times New Roman" w:hAnsi="Times New Roman" w:cs="Times New Roman"/>
          <w:b/>
          <w:bCs/>
          <w:color w:val="000000"/>
          <w:sz w:val="36"/>
          <w:szCs w:val="36"/>
          <w:rtl/>
        </w:rPr>
        <w:t xml:space="preserve">في تحصيل </w:t>
      </w:r>
      <w:proofErr w:type="gramStart"/>
      <w:r w:rsidRPr="007B1DFE">
        <w:rPr>
          <w:rFonts w:ascii="Times New Roman" w:eastAsia="Times New Roman" w:hAnsi="Times New Roman" w:cs="Times New Roman"/>
          <w:b/>
          <w:bCs/>
          <w:color w:val="000000"/>
          <w:sz w:val="36"/>
          <w:szCs w:val="36"/>
          <w:rtl/>
        </w:rPr>
        <w:t>مادة</w:t>
      </w:r>
      <w:proofErr w:type="gramEnd"/>
      <w:r w:rsidRPr="007B1DFE">
        <w:rPr>
          <w:rFonts w:ascii="Times New Roman" w:eastAsia="Times New Roman" w:hAnsi="Times New Roman" w:cs="Times New Roman"/>
          <w:b/>
          <w:bCs/>
          <w:color w:val="000000"/>
          <w:sz w:val="36"/>
          <w:szCs w:val="36"/>
          <w:rtl/>
        </w:rPr>
        <w:t xml:space="preserve"> طرائق التدريس عند طلبة كلية التربية</w:t>
      </w:r>
    </w:p>
    <w:p w:rsidR="005128C3" w:rsidRPr="007B1DFE" w:rsidRDefault="005128C3" w:rsidP="005128C3">
      <w:pPr>
        <w:bidi/>
        <w:spacing w:after="200" w:line="360" w:lineRule="auto"/>
        <w:jc w:val="center"/>
        <w:rPr>
          <w:rFonts w:ascii="Times New Roman" w:eastAsia="Calibri" w:hAnsi="Times New Roman" w:cs="Times New Roman"/>
          <w:b/>
          <w:bCs/>
          <w:sz w:val="28"/>
          <w:szCs w:val="28"/>
          <w:rtl/>
        </w:rPr>
      </w:pPr>
      <w:r>
        <w:rPr>
          <w:rFonts w:ascii="Times New Roman" w:eastAsia="Calibri" w:hAnsi="Times New Roman" w:cs="Times New Roman" w:hint="cs"/>
          <w:b/>
          <w:bCs/>
          <w:sz w:val="28"/>
          <w:szCs w:val="28"/>
          <w:rtl/>
        </w:rPr>
        <w:t xml:space="preserve">              </w:t>
      </w:r>
    </w:p>
    <w:p w:rsidR="005128C3" w:rsidRPr="007B1DFE" w:rsidRDefault="005128C3" w:rsidP="005128C3">
      <w:pPr>
        <w:bidi/>
        <w:spacing w:after="0" w:line="360" w:lineRule="auto"/>
        <w:jc w:val="center"/>
        <w:rPr>
          <w:rFonts w:ascii="Times New Roman" w:eastAsia="Times New Roman" w:hAnsi="Times New Roman" w:cs="Times New Roman"/>
          <w:b/>
          <w:bCs/>
          <w:color w:val="000000"/>
          <w:kern w:val="32"/>
          <w:sz w:val="28"/>
          <w:szCs w:val="28"/>
          <w:rtl/>
        </w:rPr>
      </w:pPr>
      <w:r w:rsidRPr="007B1DFE">
        <w:rPr>
          <w:rFonts w:ascii="Times New Roman" w:eastAsia="Calibri" w:hAnsi="Times New Roman" w:cs="Times New Roman"/>
          <w:b/>
          <w:bCs/>
          <w:sz w:val="28"/>
          <w:szCs w:val="28"/>
          <w:rtl/>
        </w:rPr>
        <w:t xml:space="preserve">د. العـــــــامر عبد الرحمن </w:t>
      </w:r>
      <w:proofErr w:type="gramStart"/>
      <w:r w:rsidRPr="007B1DFE">
        <w:rPr>
          <w:rFonts w:ascii="Times New Roman" w:eastAsia="Calibri" w:hAnsi="Times New Roman" w:cs="Times New Roman"/>
          <w:b/>
          <w:bCs/>
          <w:sz w:val="28"/>
          <w:szCs w:val="28"/>
          <w:rtl/>
        </w:rPr>
        <w:t>محمود</w:t>
      </w:r>
      <w:proofErr w:type="gramEnd"/>
      <w:r>
        <w:rPr>
          <w:rFonts w:ascii="Times New Roman" w:eastAsia="Calibri" w:hAnsi="Times New Roman" w:cs="Times New Roman"/>
          <w:b/>
          <w:bCs/>
          <w:sz w:val="28"/>
          <w:szCs w:val="28"/>
          <w:rtl/>
        </w:rPr>
        <w:t xml:space="preserve">                    </w:t>
      </w:r>
      <w:proofErr w:type="spellStart"/>
      <w:r w:rsidRPr="007B1DFE">
        <w:rPr>
          <w:rFonts w:ascii="Times New Roman" w:eastAsia="Calibri" w:hAnsi="Times New Roman" w:cs="Times New Roman"/>
          <w:b/>
          <w:bCs/>
          <w:sz w:val="28"/>
          <w:szCs w:val="28"/>
          <w:rtl/>
        </w:rPr>
        <w:t>د.</w:t>
      </w:r>
      <w:proofErr w:type="gramStart"/>
      <w:r w:rsidRPr="007B1DFE">
        <w:rPr>
          <w:rFonts w:ascii="Times New Roman" w:eastAsia="Calibri" w:hAnsi="Times New Roman" w:cs="Times New Roman"/>
          <w:b/>
          <w:bCs/>
          <w:sz w:val="28"/>
          <w:szCs w:val="28"/>
          <w:rtl/>
        </w:rPr>
        <w:t>آفاق</w:t>
      </w:r>
      <w:proofErr w:type="spellEnd"/>
      <w:proofErr w:type="gramEnd"/>
      <w:r w:rsidRPr="007B1DFE">
        <w:rPr>
          <w:rFonts w:ascii="Times New Roman" w:eastAsia="Calibri" w:hAnsi="Times New Roman" w:cs="Times New Roman"/>
          <w:b/>
          <w:bCs/>
          <w:sz w:val="28"/>
          <w:szCs w:val="28"/>
          <w:rtl/>
        </w:rPr>
        <w:t xml:space="preserve"> باسم علي</w:t>
      </w:r>
    </w:p>
    <w:p w:rsidR="005128C3" w:rsidRPr="007B1DFE" w:rsidRDefault="005128C3" w:rsidP="005128C3">
      <w:pPr>
        <w:bidi/>
        <w:spacing w:after="0" w:line="360" w:lineRule="auto"/>
        <w:jc w:val="center"/>
        <w:rPr>
          <w:rFonts w:ascii="Times New Roman" w:eastAsia="Calibri" w:hAnsi="Times New Roman" w:cs="Times New Roman"/>
          <w:b/>
          <w:bCs/>
          <w:sz w:val="28"/>
          <w:szCs w:val="28"/>
          <w:rtl/>
        </w:rPr>
      </w:pPr>
      <w:proofErr w:type="gramStart"/>
      <w:r w:rsidRPr="007B1DFE">
        <w:rPr>
          <w:rFonts w:ascii="Times New Roman" w:eastAsia="Calibri" w:hAnsi="Times New Roman" w:cs="Times New Roman"/>
          <w:b/>
          <w:bCs/>
          <w:sz w:val="28"/>
          <w:szCs w:val="28"/>
          <w:rtl/>
        </w:rPr>
        <w:t>الجامعة</w:t>
      </w:r>
      <w:proofErr w:type="gramEnd"/>
      <w:r w:rsidRPr="007B1DFE">
        <w:rPr>
          <w:rFonts w:ascii="Times New Roman" w:eastAsia="Calibri" w:hAnsi="Times New Roman" w:cs="Times New Roman"/>
          <w:b/>
          <w:bCs/>
          <w:sz w:val="28"/>
          <w:szCs w:val="28"/>
          <w:rtl/>
        </w:rPr>
        <w:t xml:space="preserve"> العراقية</w:t>
      </w:r>
      <w:r>
        <w:rPr>
          <w:rFonts w:ascii="Times New Roman" w:eastAsia="Calibri" w:hAnsi="Times New Roman" w:cs="Times New Roman"/>
          <w:b/>
          <w:bCs/>
          <w:sz w:val="28"/>
          <w:szCs w:val="28"/>
          <w:rtl/>
        </w:rPr>
        <w:t xml:space="preserve">                             </w:t>
      </w:r>
      <w:r w:rsidRPr="007B1DFE">
        <w:rPr>
          <w:rFonts w:ascii="Times New Roman" w:eastAsia="Calibri" w:hAnsi="Times New Roman" w:cs="Times New Roman"/>
          <w:b/>
          <w:bCs/>
          <w:sz w:val="28"/>
          <w:szCs w:val="28"/>
          <w:rtl/>
        </w:rPr>
        <w:t xml:space="preserve"> </w:t>
      </w:r>
      <w:r>
        <w:rPr>
          <w:rFonts w:ascii="Times New Roman" w:eastAsia="Calibri" w:hAnsi="Times New Roman" w:cs="Times New Roman" w:hint="cs"/>
          <w:b/>
          <w:bCs/>
          <w:sz w:val="28"/>
          <w:szCs w:val="28"/>
          <w:rtl/>
        </w:rPr>
        <w:tab/>
      </w:r>
      <w:r>
        <w:rPr>
          <w:rFonts w:ascii="Times New Roman" w:eastAsia="Calibri" w:hAnsi="Times New Roman" w:cs="Times New Roman" w:hint="cs"/>
          <w:b/>
          <w:bCs/>
          <w:sz w:val="28"/>
          <w:szCs w:val="28"/>
          <w:rtl/>
        </w:rPr>
        <w:tab/>
      </w:r>
      <w:r w:rsidRPr="007B1DFE">
        <w:rPr>
          <w:rFonts w:ascii="Times New Roman" w:eastAsia="Calibri" w:hAnsi="Times New Roman" w:cs="Times New Roman"/>
          <w:b/>
          <w:bCs/>
          <w:sz w:val="28"/>
          <w:szCs w:val="28"/>
          <w:rtl/>
        </w:rPr>
        <w:t>الجامعة العراقية</w:t>
      </w:r>
    </w:p>
    <w:p w:rsidR="005128C3" w:rsidRPr="007B1DFE" w:rsidRDefault="005128C3" w:rsidP="005128C3">
      <w:pPr>
        <w:bidi/>
        <w:spacing w:after="0" w:line="360" w:lineRule="auto"/>
        <w:jc w:val="center"/>
        <w:rPr>
          <w:rFonts w:ascii="Times New Roman" w:eastAsia="Calibri" w:hAnsi="Times New Roman" w:cs="Times New Roman"/>
          <w:b/>
          <w:bCs/>
          <w:sz w:val="28"/>
          <w:szCs w:val="28"/>
          <w:rtl/>
        </w:rPr>
      </w:pPr>
      <w:r w:rsidRPr="007B1DFE">
        <w:rPr>
          <w:rFonts w:ascii="Times New Roman" w:eastAsia="Calibri" w:hAnsi="Times New Roman" w:cs="Times New Roman"/>
          <w:b/>
          <w:bCs/>
          <w:sz w:val="28"/>
          <w:szCs w:val="28"/>
          <w:rtl/>
        </w:rPr>
        <w:t>كلية التربية</w:t>
      </w:r>
      <w:r>
        <w:rPr>
          <w:rFonts w:ascii="Times New Roman" w:eastAsia="Calibri" w:hAnsi="Times New Roman" w:cs="Times New Roman"/>
          <w:b/>
          <w:bCs/>
          <w:sz w:val="28"/>
          <w:szCs w:val="28"/>
          <w:rtl/>
        </w:rPr>
        <w:t xml:space="preserve">                                 </w:t>
      </w:r>
      <w:r>
        <w:rPr>
          <w:rFonts w:ascii="Times New Roman" w:eastAsia="Calibri" w:hAnsi="Times New Roman" w:cs="Times New Roman" w:hint="cs"/>
          <w:b/>
          <w:bCs/>
          <w:sz w:val="28"/>
          <w:szCs w:val="28"/>
          <w:rtl/>
        </w:rPr>
        <w:tab/>
      </w:r>
      <w:r>
        <w:rPr>
          <w:rFonts w:ascii="Times New Roman" w:eastAsia="Calibri" w:hAnsi="Times New Roman" w:cs="Times New Roman" w:hint="cs"/>
          <w:b/>
          <w:bCs/>
          <w:sz w:val="28"/>
          <w:szCs w:val="28"/>
          <w:rtl/>
        </w:rPr>
        <w:tab/>
      </w:r>
      <w:r w:rsidRPr="007B1DFE">
        <w:rPr>
          <w:rFonts w:ascii="Times New Roman" w:eastAsia="Calibri" w:hAnsi="Times New Roman" w:cs="Times New Roman"/>
          <w:b/>
          <w:bCs/>
          <w:sz w:val="28"/>
          <w:szCs w:val="28"/>
          <w:rtl/>
        </w:rPr>
        <w:t xml:space="preserve">كلية </w:t>
      </w:r>
      <w:proofErr w:type="gramStart"/>
      <w:r w:rsidRPr="007B1DFE">
        <w:rPr>
          <w:rFonts w:ascii="Times New Roman" w:eastAsia="Calibri" w:hAnsi="Times New Roman" w:cs="Times New Roman"/>
          <w:b/>
          <w:bCs/>
          <w:sz w:val="28"/>
          <w:szCs w:val="28"/>
          <w:rtl/>
        </w:rPr>
        <w:t>التربية</w:t>
      </w:r>
      <w:proofErr w:type="gramEnd"/>
    </w:p>
    <w:p w:rsidR="005128C3" w:rsidRPr="007B1DFE" w:rsidRDefault="005128C3" w:rsidP="005128C3">
      <w:pPr>
        <w:bidi/>
        <w:spacing w:after="0" w:line="360" w:lineRule="auto"/>
        <w:jc w:val="center"/>
        <w:rPr>
          <w:rFonts w:ascii="Times New Roman" w:eastAsia="Calibri" w:hAnsi="Times New Roman" w:cs="Times New Roman"/>
          <w:b/>
          <w:bCs/>
          <w:sz w:val="28"/>
          <w:szCs w:val="28"/>
          <w:rtl/>
        </w:rPr>
      </w:pPr>
      <w:r w:rsidRPr="007B1DFE">
        <w:rPr>
          <w:rFonts w:ascii="Times New Roman" w:eastAsia="Calibri" w:hAnsi="Times New Roman" w:cs="Times New Roman"/>
          <w:b/>
          <w:bCs/>
          <w:sz w:val="28"/>
          <w:szCs w:val="28"/>
          <w:rtl/>
        </w:rPr>
        <w:t>قسم العلوم التربوية والنفسية</w:t>
      </w:r>
      <w:r>
        <w:rPr>
          <w:rFonts w:ascii="Times New Roman" w:eastAsia="Calibri" w:hAnsi="Times New Roman" w:cs="Times New Roman"/>
          <w:b/>
          <w:bCs/>
          <w:sz w:val="28"/>
          <w:szCs w:val="28"/>
          <w:rtl/>
        </w:rPr>
        <w:t xml:space="preserve">                      </w:t>
      </w:r>
      <w:r w:rsidRPr="007B1DFE">
        <w:rPr>
          <w:rFonts w:ascii="Times New Roman" w:eastAsia="Calibri" w:hAnsi="Times New Roman" w:cs="Times New Roman"/>
          <w:b/>
          <w:bCs/>
          <w:sz w:val="28"/>
          <w:szCs w:val="28"/>
          <w:rtl/>
        </w:rPr>
        <w:t xml:space="preserve">قسم العلوم التربوية </w:t>
      </w:r>
      <w:proofErr w:type="gramStart"/>
      <w:r w:rsidRPr="007B1DFE">
        <w:rPr>
          <w:rFonts w:ascii="Times New Roman" w:eastAsia="Calibri" w:hAnsi="Times New Roman" w:cs="Times New Roman"/>
          <w:b/>
          <w:bCs/>
          <w:sz w:val="28"/>
          <w:szCs w:val="28"/>
          <w:rtl/>
        </w:rPr>
        <w:t>والنفسية</w:t>
      </w:r>
      <w:proofErr w:type="gramEnd"/>
    </w:p>
    <w:p w:rsidR="005128C3" w:rsidRPr="007B1DFE" w:rsidRDefault="005128C3" w:rsidP="005128C3">
      <w:pPr>
        <w:bidi/>
        <w:spacing w:after="0" w:line="360" w:lineRule="auto"/>
        <w:rPr>
          <w:rFonts w:ascii="Times New Roman" w:eastAsia="Calibri" w:hAnsi="Times New Roman" w:cs="Times New Roman"/>
          <w:b/>
          <w:bCs/>
          <w:sz w:val="28"/>
          <w:szCs w:val="28"/>
          <w:u w:val="single"/>
          <w:rtl/>
          <w:lang w:bidi="ar-IQ"/>
        </w:rPr>
      </w:pPr>
    </w:p>
    <w:p w:rsidR="005128C3" w:rsidRPr="00112859" w:rsidRDefault="005128C3" w:rsidP="005128C3">
      <w:pPr>
        <w:bidi/>
        <w:spacing w:after="0" w:line="360" w:lineRule="auto"/>
        <w:rPr>
          <w:rFonts w:ascii="Times New Roman" w:eastAsia="Calibri" w:hAnsi="Times New Roman" w:cs="Times New Roman"/>
          <w:b/>
          <w:bCs/>
          <w:sz w:val="28"/>
          <w:szCs w:val="28"/>
          <w:rtl/>
          <w:lang w:bidi="ar-IQ"/>
        </w:rPr>
      </w:pPr>
      <w:proofErr w:type="gramStart"/>
      <w:r w:rsidRPr="00112859">
        <w:rPr>
          <w:rFonts w:ascii="Times New Roman" w:eastAsia="Calibri" w:hAnsi="Times New Roman" w:cs="Times New Roman"/>
          <w:b/>
          <w:bCs/>
          <w:sz w:val="28"/>
          <w:szCs w:val="28"/>
          <w:rtl/>
          <w:lang w:bidi="ar-IQ"/>
        </w:rPr>
        <w:t>ملخص</w:t>
      </w:r>
      <w:proofErr w:type="gramEnd"/>
      <w:r w:rsidRPr="00112859">
        <w:rPr>
          <w:rFonts w:ascii="Times New Roman" w:eastAsia="Calibri" w:hAnsi="Times New Roman" w:cs="Times New Roman"/>
          <w:b/>
          <w:bCs/>
          <w:sz w:val="28"/>
          <w:szCs w:val="28"/>
          <w:rtl/>
          <w:lang w:bidi="ar-IQ"/>
        </w:rPr>
        <w:t xml:space="preserve"> البحث</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 xml:space="preserve">هدف البحث الحالي الى التعرف على اثر استخدام استراتيجية التعليم </w:t>
      </w:r>
      <w:proofErr w:type="spellStart"/>
      <w:r w:rsidRPr="007B1DFE">
        <w:rPr>
          <w:rFonts w:ascii="Times New Roman" w:eastAsia="Calibri" w:hAnsi="Times New Roman" w:cs="Times New Roman"/>
          <w:sz w:val="28"/>
          <w:szCs w:val="28"/>
          <w:rtl/>
          <w:lang w:bidi="ar-IQ"/>
        </w:rPr>
        <w:t>المتمازج</w:t>
      </w:r>
      <w:proofErr w:type="spellEnd"/>
      <w:r w:rsidRPr="007B1DFE">
        <w:rPr>
          <w:rFonts w:ascii="Times New Roman" w:eastAsia="Calibri" w:hAnsi="Times New Roman" w:cs="Times New Roman"/>
          <w:sz w:val="28"/>
          <w:szCs w:val="28"/>
          <w:rtl/>
          <w:lang w:bidi="ar-IQ"/>
        </w:rPr>
        <w:t xml:space="preserve"> في تحصيل مادة طرائق التدريس عند طلبة كلية التربية.</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 xml:space="preserve">ولتحقيق هدف البحث </w:t>
      </w:r>
      <w:proofErr w:type="gramStart"/>
      <w:r w:rsidRPr="007B1DFE">
        <w:rPr>
          <w:rFonts w:ascii="Times New Roman" w:eastAsia="Calibri" w:hAnsi="Times New Roman" w:cs="Times New Roman"/>
          <w:sz w:val="28"/>
          <w:szCs w:val="28"/>
          <w:rtl/>
          <w:lang w:bidi="ar-IQ"/>
        </w:rPr>
        <w:t>وضعت</w:t>
      </w:r>
      <w:proofErr w:type="gramEnd"/>
      <w:r w:rsidRPr="007B1DFE">
        <w:rPr>
          <w:rFonts w:ascii="Times New Roman" w:eastAsia="Calibri" w:hAnsi="Times New Roman" w:cs="Times New Roman"/>
          <w:sz w:val="28"/>
          <w:szCs w:val="28"/>
          <w:rtl/>
          <w:lang w:bidi="ar-IQ"/>
        </w:rPr>
        <w:t xml:space="preserve"> الفرضية الصفرية الآتية:-</w:t>
      </w:r>
    </w:p>
    <w:p w:rsidR="005128C3" w:rsidRPr="007B1DFE" w:rsidRDefault="005128C3" w:rsidP="005128C3">
      <w:pPr>
        <w:bidi/>
        <w:spacing w:after="0" w:line="360" w:lineRule="auto"/>
        <w:jc w:val="both"/>
        <w:rPr>
          <w:rFonts w:ascii="Times New Roman" w:eastAsia="Calibri" w:hAnsi="Times New Roman" w:cs="Times New Roman"/>
          <w:sz w:val="28"/>
          <w:szCs w:val="28"/>
          <w:lang w:bidi="ar-IQ"/>
        </w:rPr>
      </w:pPr>
      <w:r w:rsidRPr="007B1DFE">
        <w:rPr>
          <w:rFonts w:ascii="Times New Roman" w:eastAsia="Calibri" w:hAnsi="Times New Roman" w:cs="Times New Roman"/>
          <w:sz w:val="28"/>
          <w:szCs w:val="28"/>
          <w:rtl/>
          <w:lang w:bidi="ar-IQ"/>
        </w:rPr>
        <w:t>لا يوجد فرق ذو دلالة احصائية عند مستوى دلالة (0,05) بين متوس</w:t>
      </w:r>
      <w:r>
        <w:rPr>
          <w:rFonts w:ascii="Times New Roman" w:eastAsia="Calibri" w:hAnsi="Times New Roman" w:cs="Times New Roman"/>
          <w:sz w:val="28"/>
          <w:szCs w:val="28"/>
          <w:rtl/>
          <w:lang w:bidi="ar-IQ"/>
        </w:rPr>
        <w:t>ط درجات طلاب المجموعة التجريبية</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الذين يدرسون باستراتيجية التعليم </w:t>
      </w:r>
      <w:proofErr w:type="spellStart"/>
      <w:r w:rsidRPr="007B1DFE">
        <w:rPr>
          <w:rFonts w:ascii="Times New Roman" w:eastAsia="Calibri" w:hAnsi="Times New Roman" w:cs="Times New Roman"/>
          <w:sz w:val="28"/>
          <w:szCs w:val="28"/>
          <w:rtl/>
          <w:lang w:bidi="ar-IQ"/>
        </w:rPr>
        <w:t>المتمازج</w:t>
      </w:r>
      <w:proofErr w:type="spellEnd"/>
      <w:r w:rsidRPr="007B1DFE">
        <w:rPr>
          <w:rFonts w:ascii="Times New Roman" w:eastAsia="Calibri" w:hAnsi="Times New Roman" w:cs="Times New Roman"/>
          <w:sz w:val="28"/>
          <w:szCs w:val="28"/>
          <w:rtl/>
          <w:lang w:bidi="ar-IQ"/>
        </w:rPr>
        <w:t>، ومتوسط درجات طلاب المجموعة الضابطة الذين يدرسون بالطريقة الاعتيادية في اختبار التحصيل النهائي.</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اجري البحث على طلبة المرحلة الثالثة في كلية التربية</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 الجامعة العراقية، وقُسمت العينة على مجموعتين (تجريبية </w:t>
      </w:r>
      <w:proofErr w:type="gramStart"/>
      <w:r w:rsidRPr="007B1DFE">
        <w:rPr>
          <w:rFonts w:ascii="Times New Roman" w:eastAsia="Calibri" w:hAnsi="Times New Roman" w:cs="Times New Roman"/>
          <w:sz w:val="28"/>
          <w:szCs w:val="28"/>
          <w:rtl/>
          <w:lang w:bidi="ar-IQ"/>
        </w:rPr>
        <w:t>وضابطة</w:t>
      </w:r>
      <w:proofErr w:type="gramEnd"/>
      <w:r w:rsidRPr="007B1DFE">
        <w:rPr>
          <w:rFonts w:ascii="Times New Roman" w:eastAsia="Calibri" w:hAnsi="Times New Roman" w:cs="Times New Roman"/>
          <w:sz w:val="28"/>
          <w:szCs w:val="28"/>
          <w:rtl/>
          <w:lang w:bidi="ar-IQ"/>
        </w:rPr>
        <w:t>).</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اجر</w:t>
      </w:r>
      <w:r>
        <w:rPr>
          <w:rFonts w:ascii="Times New Roman" w:eastAsia="Calibri" w:hAnsi="Times New Roman" w:cs="Times New Roman" w:hint="cs"/>
          <w:sz w:val="28"/>
          <w:szCs w:val="28"/>
          <w:rtl/>
          <w:lang w:bidi="ar-IQ"/>
        </w:rPr>
        <w:t>ي</w:t>
      </w:r>
      <w:r w:rsidRPr="007B1DFE">
        <w:rPr>
          <w:rFonts w:ascii="Times New Roman" w:eastAsia="Calibri" w:hAnsi="Times New Roman" w:cs="Times New Roman"/>
          <w:sz w:val="28"/>
          <w:szCs w:val="28"/>
          <w:rtl/>
          <w:lang w:bidi="ar-IQ"/>
        </w:rPr>
        <w:t xml:space="preserve">ت </w:t>
      </w:r>
      <w:proofErr w:type="spellStart"/>
      <w:r w:rsidRPr="007B1DFE">
        <w:rPr>
          <w:rFonts w:ascii="Times New Roman" w:eastAsia="Calibri" w:hAnsi="Times New Roman" w:cs="Times New Roman"/>
          <w:sz w:val="28"/>
          <w:szCs w:val="28"/>
          <w:rtl/>
          <w:lang w:bidi="ar-IQ"/>
        </w:rPr>
        <w:t>التكافؤات</w:t>
      </w:r>
      <w:proofErr w:type="spellEnd"/>
      <w:r w:rsidRPr="007B1DFE">
        <w:rPr>
          <w:rFonts w:ascii="Times New Roman" w:eastAsia="Calibri" w:hAnsi="Times New Roman" w:cs="Times New Roman"/>
          <w:sz w:val="28"/>
          <w:szCs w:val="28"/>
          <w:rtl/>
          <w:lang w:bidi="ar-IQ"/>
        </w:rPr>
        <w:t xml:space="preserve"> بعدد من المتغيرات (اختبار المعلومات السابقة في مادة المناهج الدراسية، ودرجات المناهج وطرائق التدريس للفصل الدراسي الأول للعام الدراسي 2014-2015).</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 xml:space="preserve">درست المجموعة التجريبية باستراتيجية التعليم </w:t>
      </w:r>
      <w:proofErr w:type="spellStart"/>
      <w:r w:rsidRPr="007B1DFE">
        <w:rPr>
          <w:rFonts w:ascii="Times New Roman" w:eastAsia="Calibri" w:hAnsi="Times New Roman" w:cs="Times New Roman"/>
          <w:sz w:val="28"/>
          <w:szCs w:val="28"/>
          <w:rtl/>
          <w:lang w:bidi="ar-IQ"/>
        </w:rPr>
        <w:t>المتمازج</w:t>
      </w:r>
      <w:proofErr w:type="spellEnd"/>
      <w:r w:rsidRPr="007B1DFE">
        <w:rPr>
          <w:rFonts w:ascii="Times New Roman" w:eastAsia="Calibri" w:hAnsi="Times New Roman" w:cs="Times New Roman"/>
          <w:sz w:val="28"/>
          <w:szCs w:val="28"/>
          <w:rtl/>
          <w:lang w:bidi="ar-IQ"/>
        </w:rPr>
        <w:t>، إذ بلغ عدد طلبتها (30) طالباً وطالبة، وبلغ عدد طلبة المجموعة الضابطة (30) طالباً</w:t>
      </w:r>
      <w:r>
        <w:rPr>
          <w:rFonts w:ascii="Times New Roman" w:eastAsia="Calibri" w:hAnsi="Times New Roman" w:cs="Times New Roman"/>
          <w:sz w:val="28"/>
          <w:szCs w:val="28"/>
          <w:rtl/>
          <w:lang w:bidi="ar-IQ"/>
        </w:rPr>
        <w:t xml:space="preserve"> </w:t>
      </w:r>
      <w:r w:rsidRPr="007B1DFE">
        <w:rPr>
          <w:rFonts w:ascii="Times New Roman" w:eastAsia="Calibri" w:hAnsi="Times New Roman" w:cs="Times New Roman"/>
          <w:sz w:val="28"/>
          <w:szCs w:val="28"/>
          <w:rtl/>
          <w:lang w:bidi="ar-IQ"/>
        </w:rPr>
        <w:t>وطالبة دُرست بالطريقة الاعتيادية.</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تمت تهيئة مستلزمات البحث والتي تضمنت تحديد المادة العلمية، وصياغة الاغراض السلوكية، واعداد الخطط التدريسية اليومية لطلبة مجموعتي البحث (التجريبية والضابطة).</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 xml:space="preserve">تضمنت ادوات البحث اختبار تحصيلي في مادة طرائق التدريس العامة، إذ تكون الاختبار من (50) فقرة وتم استخراج ثباته وخصائصه </w:t>
      </w:r>
      <w:proofErr w:type="spellStart"/>
      <w:r w:rsidRPr="007B1DFE">
        <w:rPr>
          <w:rFonts w:ascii="Times New Roman" w:eastAsia="Calibri" w:hAnsi="Times New Roman" w:cs="Times New Roman"/>
          <w:sz w:val="28"/>
          <w:szCs w:val="28"/>
          <w:rtl/>
          <w:lang w:bidi="ar-IQ"/>
        </w:rPr>
        <w:t>السايكومترية</w:t>
      </w:r>
      <w:proofErr w:type="spellEnd"/>
      <w:r w:rsidRPr="007B1DFE">
        <w:rPr>
          <w:rFonts w:ascii="Times New Roman" w:eastAsia="Calibri" w:hAnsi="Times New Roman" w:cs="Times New Roman"/>
          <w:sz w:val="28"/>
          <w:szCs w:val="28"/>
          <w:rtl/>
          <w:lang w:bidi="ar-IQ"/>
        </w:rPr>
        <w:t>، إذ طبق الباحثان ادوات بحثهما بعد الانتهاء من تجربة البحث.</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lastRenderedPageBreak/>
        <w:t>استخرجت نتائج البحث بعد الانتهاء من التجربة بواسطة برنامج الحقيبة الاحصائية للعلوم الاجتماعية (</w:t>
      </w:r>
      <w:proofErr w:type="spellStart"/>
      <w:r w:rsidRPr="007B1DFE">
        <w:rPr>
          <w:rFonts w:ascii="Times New Roman" w:eastAsia="Calibri" w:hAnsi="Times New Roman" w:cs="Times New Roman"/>
          <w:sz w:val="28"/>
          <w:szCs w:val="28"/>
          <w:lang w:bidi="ar-IQ"/>
        </w:rPr>
        <w:t>spss</w:t>
      </w:r>
      <w:proofErr w:type="spellEnd"/>
      <w:r w:rsidRPr="007B1DFE">
        <w:rPr>
          <w:rFonts w:ascii="Times New Roman" w:eastAsia="Calibri" w:hAnsi="Times New Roman" w:cs="Times New Roman"/>
          <w:sz w:val="28"/>
          <w:szCs w:val="28"/>
          <w:rtl/>
          <w:lang w:bidi="ar-IQ"/>
        </w:rPr>
        <w:t>).</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اظهرت نتائج البحث تفوق طلبة المجموعة التجريبية في الاختبار التحصيلي في مادة طرائق التدريس العامة.</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lang w:bidi="ar-IQ"/>
        </w:rPr>
      </w:pPr>
      <w:r w:rsidRPr="007B1DFE">
        <w:rPr>
          <w:rFonts w:ascii="Times New Roman" w:eastAsia="Calibri" w:hAnsi="Times New Roman" w:cs="Times New Roman"/>
          <w:sz w:val="28"/>
          <w:szCs w:val="28"/>
          <w:rtl/>
          <w:lang w:bidi="ar-IQ"/>
        </w:rPr>
        <w:t xml:space="preserve">وفي ضوء هذه النتائج </w:t>
      </w:r>
      <w:r w:rsidRPr="007B1DFE">
        <w:rPr>
          <w:rFonts w:ascii="Times New Roman" w:eastAsia="Calibri" w:hAnsi="Times New Roman" w:cs="Times New Roman" w:hint="cs"/>
          <w:sz w:val="28"/>
          <w:szCs w:val="28"/>
          <w:rtl/>
          <w:lang w:bidi="ar-IQ"/>
        </w:rPr>
        <w:t>اقترحت</w:t>
      </w:r>
      <w:r>
        <w:rPr>
          <w:rFonts w:ascii="Times New Roman" w:eastAsia="Calibri" w:hAnsi="Times New Roman" w:cs="Times New Roman"/>
          <w:sz w:val="28"/>
          <w:szCs w:val="28"/>
          <w:rtl/>
          <w:lang w:bidi="ar-IQ"/>
        </w:rPr>
        <w:t xml:space="preserve"> عدة ا</w:t>
      </w:r>
      <w:r w:rsidRPr="007B1DFE">
        <w:rPr>
          <w:rFonts w:ascii="Times New Roman" w:eastAsia="Calibri" w:hAnsi="Times New Roman" w:cs="Times New Roman"/>
          <w:sz w:val="28"/>
          <w:szCs w:val="28"/>
          <w:rtl/>
          <w:lang w:bidi="ar-IQ"/>
        </w:rPr>
        <w:t xml:space="preserve">ستنتاجات اهمها: الاثر لاستراتيجية التعليم </w:t>
      </w:r>
      <w:proofErr w:type="spellStart"/>
      <w:r w:rsidRPr="007B1DFE">
        <w:rPr>
          <w:rFonts w:ascii="Times New Roman" w:eastAsia="Calibri" w:hAnsi="Times New Roman" w:cs="Times New Roman"/>
          <w:sz w:val="28"/>
          <w:szCs w:val="28"/>
          <w:rtl/>
          <w:lang w:bidi="ar-IQ"/>
        </w:rPr>
        <w:t>المتمازج</w:t>
      </w:r>
      <w:proofErr w:type="spellEnd"/>
      <w:r w:rsidRPr="007B1DFE">
        <w:rPr>
          <w:rFonts w:ascii="Times New Roman" w:eastAsia="Calibri" w:hAnsi="Times New Roman" w:cs="Times New Roman"/>
          <w:sz w:val="28"/>
          <w:szCs w:val="28"/>
          <w:rtl/>
          <w:lang w:bidi="ar-IQ"/>
        </w:rPr>
        <w:t xml:space="preserve"> في تحصيل مادة طرائق التدريس عند طلبة كلية التربية، كما ان التدريس باستراتيجية التعليم </w:t>
      </w:r>
      <w:proofErr w:type="spellStart"/>
      <w:r w:rsidRPr="007B1DFE">
        <w:rPr>
          <w:rFonts w:ascii="Times New Roman" w:eastAsia="Calibri" w:hAnsi="Times New Roman" w:cs="Times New Roman"/>
          <w:sz w:val="28"/>
          <w:szCs w:val="28"/>
          <w:rtl/>
          <w:lang w:bidi="ar-IQ"/>
        </w:rPr>
        <w:t>المتمازج</w:t>
      </w:r>
      <w:proofErr w:type="spellEnd"/>
      <w:r w:rsidRPr="007B1DFE">
        <w:rPr>
          <w:rFonts w:ascii="Times New Roman" w:eastAsia="Calibri" w:hAnsi="Times New Roman" w:cs="Times New Roman"/>
          <w:sz w:val="28"/>
          <w:szCs w:val="28"/>
          <w:rtl/>
          <w:lang w:bidi="ar-IQ"/>
        </w:rPr>
        <w:t xml:space="preserve"> يمنح التدريسي دوراً ايجابياً بعيداً عن طريقة التلقين.</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lang w:bidi="ar-IQ"/>
        </w:rPr>
      </w:pPr>
      <w:r w:rsidRPr="007B1DFE">
        <w:rPr>
          <w:rFonts w:ascii="Times New Roman" w:eastAsia="Calibri" w:hAnsi="Times New Roman" w:cs="Times New Roman"/>
          <w:sz w:val="28"/>
          <w:szCs w:val="28"/>
          <w:rtl/>
          <w:lang w:bidi="ar-IQ"/>
        </w:rPr>
        <w:t xml:space="preserve">واوصى الباحثان عدد من التوصيات اهمها: حث تدريسي العلوم التربوية والنفسية عامةً وتدريسي طرائق التدريس خاصةً على استخدام التعليم </w:t>
      </w:r>
      <w:proofErr w:type="spellStart"/>
      <w:r w:rsidRPr="007B1DFE">
        <w:rPr>
          <w:rFonts w:ascii="Times New Roman" w:eastAsia="Calibri" w:hAnsi="Times New Roman" w:cs="Times New Roman"/>
          <w:sz w:val="28"/>
          <w:szCs w:val="28"/>
          <w:rtl/>
          <w:lang w:bidi="ar-IQ"/>
        </w:rPr>
        <w:t>المتمازج</w:t>
      </w:r>
      <w:proofErr w:type="spellEnd"/>
      <w:r w:rsidRPr="007B1DFE">
        <w:rPr>
          <w:rFonts w:ascii="Times New Roman" w:eastAsia="Calibri" w:hAnsi="Times New Roman" w:cs="Times New Roman"/>
          <w:sz w:val="28"/>
          <w:szCs w:val="28"/>
          <w:rtl/>
          <w:lang w:bidi="ar-IQ"/>
        </w:rPr>
        <w:t xml:space="preserve"> في التدريس كأحد الاستراتيجيات الحديثة في التعليم والتي تعمل على تحقيق العديد من اهداف تدريس العلوم التربوية والنفسية، بالإضافة الى توجيه تدريسي كليات التربية على اتباع الطرائق التدريسية المرتبطة بتكنولوجيا التعليم والتي تجعل الطالب نشطاً وفاعلاً في العملية التعليمية.</w:t>
      </w:r>
    </w:p>
    <w:p w:rsidR="005128C3" w:rsidRPr="007B1DFE" w:rsidRDefault="005128C3" w:rsidP="005128C3">
      <w:pPr>
        <w:bidi/>
        <w:spacing w:after="0" w:line="360" w:lineRule="auto"/>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 xml:space="preserve">واستكمالاً للبحث الحالي اقترح الباحثان: اجراء دراسات باستخدام التعليم </w:t>
      </w:r>
      <w:proofErr w:type="spellStart"/>
      <w:r w:rsidRPr="007B1DFE">
        <w:rPr>
          <w:rFonts w:ascii="Times New Roman" w:eastAsia="Calibri" w:hAnsi="Times New Roman" w:cs="Times New Roman"/>
          <w:sz w:val="28"/>
          <w:szCs w:val="28"/>
          <w:rtl/>
          <w:lang w:bidi="ar-IQ"/>
        </w:rPr>
        <w:t>المتمازج</w:t>
      </w:r>
      <w:proofErr w:type="spellEnd"/>
      <w:r w:rsidRPr="007B1DFE">
        <w:rPr>
          <w:rFonts w:ascii="Times New Roman" w:eastAsia="Calibri" w:hAnsi="Times New Roman" w:cs="Times New Roman"/>
          <w:sz w:val="28"/>
          <w:szCs w:val="28"/>
          <w:rtl/>
          <w:lang w:bidi="ar-IQ"/>
        </w:rPr>
        <w:t xml:space="preserve"> في التدريس لمراحل ومواد دراسية أُخرى ولمتغيرات دراسية اخرى.</w:t>
      </w:r>
    </w:p>
    <w:p w:rsidR="005128C3" w:rsidRPr="007B1DFE" w:rsidRDefault="005128C3" w:rsidP="005128C3">
      <w:pPr>
        <w:bidi/>
        <w:spacing w:after="0" w:line="360" w:lineRule="auto"/>
        <w:jc w:val="both"/>
        <w:rPr>
          <w:rFonts w:ascii="Times New Roman" w:eastAsia="Calibri" w:hAnsi="Times New Roman" w:cs="Times New Roman"/>
          <w:sz w:val="28"/>
          <w:szCs w:val="28"/>
          <w:rtl/>
          <w:lang w:bidi="ar-IQ"/>
        </w:rPr>
      </w:pPr>
    </w:p>
    <w:p w:rsidR="005128C3" w:rsidRPr="00112859" w:rsidRDefault="005128C3" w:rsidP="005128C3">
      <w:pPr>
        <w:bidi/>
        <w:spacing w:after="0" w:line="360" w:lineRule="auto"/>
        <w:rPr>
          <w:rFonts w:ascii="Times New Roman" w:eastAsia="Calibri" w:hAnsi="Times New Roman" w:cs="Times New Roman"/>
          <w:b/>
          <w:bCs/>
          <w:sz w:val="28"/>
          <w:szCs w:val="28"/>
          <w:rtl/>
          <w:lang w:bidi="ar-IQ"/>
        </w:rPr>
      </w:pPr>
      <w:r w:rsidRPr="00112859">
        <w:rPr>
          <w:rFonts w:ascii="Times New Roman" w:eastAsia="Calibri" w:hAnsi="Times New Roman" w:cs="Times New Roman"/>
          <w:b/>
          <w:bCs/>
          <w:sz w:val="28"/>
          <w:szCs w:val="28"/>
          <w:rtl/>
          <w:lang w:bidi="ar-IQ"/>
        </w:rPr>
        <w:t>الفصل الاول</w:t>
      </w:r>
    </w:p>
    <w:p w:rsidR="005128C3" w:rsidRPr="00112859" w:rsidRDefault="005128C3" w:rsidP="005128C3">
      <w:pPr>
        <w:bidi/>
        <w:spacing w:after="0" w:line="360" w:lineRule="auto"/>
        <w:jc w:val="both"/>
        <w:rPr>
          <w:rFonts w:ascii="Times New Roman" w:eastAsia="Calibri" w:hAnsi="Times New Roman" w:cs="Times New Roman"/>
          <w:b/>
          <w:bCs/>
          <w:sz w:val="28"/>
          <w:szCs w:val="28"/>
          <w:rtl/>
          <w:lang w:bidi="ar-IQ"/>
        </w:rPr>
      </w:pPr>
      <w:r w:rsidRPr="00112859">
        <w:rPr>
          <w:rFonts w:ascii="Times New Roman" w:eastAsia="Calibri" w:hAnsi="Times New Roman" w:cs="Times New Roman"/>
          <w:b/>
          <w:bCs/>
          <w:sz w:val="28"/>
          <w:szCs w:val="28"/>
          <w:rtl/>
          <w:lang w:bidi="ar-IQ"/>
        </w:rPr>
        <w:t>اولاً:- مشكلة البحث</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 xml:space="preserve">ان وجود أي خلل في النظام التعليمي الحالي يتطلب العمل على تقويمه وتقديم استراتيجيات تعليمية جديدة تتفق مع النظريات الحديثة والتكنولوجيا المتطورة في توفير بيئة تعليمية فعّالة تساعد في اثراء العملية التعليمية وتساهم بشكل كبير في بناء القاعدة المعرفية لدى الطلبة بالطريقة التي تساعدهم في الاستفادة من قدراته وتوجيه ميولهم لما يقدمونه للمجتمع كأعضاء فاعلين مؤثرين في حل مشكلاته، لذا كان لابد من وجود نماذج وتصاميم وبرامج تدريسية تربوية حديثة تكون بديلة عن طرائق التدريس الاعتيادية وخصوصاً في جامعاتنا، إذ انه من ابرز وظائف البحث العلمي التربوي التحقق من مدى تأثير تلك النماذج والتصاميم والبرامج التدريسية الحديثة في تحقيق بعض الاهداف العلمية التعليمية، </w:t>
      </w:r>
      <w:r w:rsidRPr="007B1DFE">
        <w:rPr>
          <w:rFonts w:ascii="Times New Roman" w:eastAsia="Calibri" w:hAnsi="Times New Roman" w:cs="Times New Roman"/>
          <w:b/>
          <w:bCs/>
          <w:sz w:val="28"/>
          <w:szCs w:val="28"/>
          <w:rtl/>
          <w:lang w:bidi="ar-IQ"/>
        </w:rPr>
        <w:t>ولقد لاحظ الباحثان</w:t>
      </w:r>
      <w:r w:rsidRPr="007B1DFE">
        <w:rPr>
          <w:rFonts w:ascii="Times New Roman" w:eastAsia="Calibri" w:hAnsi="Times New Roman" w:cs="Times New Roman"/>
          <w:sz w:val="28"/>
          <w:szCs w:val="28"/>
          <w:rtl/>
          <w:lang w:bidi="ar-IQ"/>
        </w:rPr>
        <w:t xml:space="preserve"> من خلال تدريسهما في كليات التربية عامةً وقسم العلوم التربوية والنفسية خاصةً وملاحظاتهم ضعف الطلبة بصورة عامة وابنائهم بصورة خاصة في التحصيل والاستخدام الامثل لوسائل التكنولوجيا الحديثة في العملية التربوية – التعليمية مما دفع هذا الامر الباحثان الى اجراء استبانة بسيطة قدمه </w:t>
      </w:r>
      <w:r w:rsidRPr="007B1DFE">
        <w:rPr>
          <w:rFonts w:ascii="Times New Roman" w:eastAsia="Calibri" w:hAnsi="Times New Roman" w:cs="Times New Roman"/>
          <w:sz w:val="28"/>
          <w:szCs w:val="28"/>
          <w:rtl/>
          <w:lang w:bidi="ar-IQ"/>
        </w:rPr>
        <w:lastRenderedPageBreak/>
        <w:t>الى طلبة المرحلة الثالثة في قسم العلوم التربوية والنفسية/ كلية التربية لتحديد اهم الحاجات في تعلم مادة طرائق التدريس العامة بصورة خاصة.</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 xml:space="preserve">ويمكن صوغ </w:t>
      </w:r>
      <w:proofErr w:type="gramStart"/>
      <w:r w:rsidRPr="007B1DFE">
        <w:rPr>
          <w:rFonts w:ascii="Times New Roman" w:eastAsia="Calibri" w:hAnsi="Times New Roman" w:cs="Times New Roman"/>
          <w:sz w:val="28"/>
          <w:szCs w:val="28"/>
          <w:rtl/>
          <w:lang w:bidi="ar-IQ"/>
        </w:rPr>
        <w:t>مشكلة</w:t>
      </w:r>
      <w:proofErr w:type="gramEnd"/>
      <w:r w:rsidRPr="007B1DFE">
        <w:rPr>
          <w:rFonts w:ascii="Times New Roman" w:eastAsia="Calibri" w:hAnsi="Times New Roman" w:cs="Times New Roman"/>
          <w:sz w:val="28"/>
          <w:szCs w:val="28"/>
          <w:rtl/>
          <w:lang w:bidi="ar-IQ"/>
        </w:rPr>
        <w:t xml:space="preserve"> البحث بالإجابة عن السؤال الآتي:-</w:t>
      </w:r>
    </w:p>
    <w:p w:rsidR="005128C3" w:rsidRPr="007B1DFE" w:rsidRDefault="005128C3" w:rsidP="005128C3">
      <w:pPr>
        <w:bidi/>
        <w:spacing w:after="0" w:line="360" w:lineRule="auto"/>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 xml:space="preserve">"ما اثر استراتيجية التعليم </w:t>
      </w:r>
      <w:proofErr w:type="spellStart"/>
      <w:r w:rsidRPr="007B1DFE">
        <w:rPr>
          <w:rFonts w:ascii="Times New Roman" w:eastAsia="Calibri" w:hAnsi="Times New Roman" w:cs="Times New Roman"/>
          <w:sz w:val="28"/>
          <w:szCs w:val="28"/>
          <w:rtl/>
          <w:lang w:bidi="ar-IQ"/>
        </w:rPr>
        <w:t>المتمازج</w:t>
      </w:r>
      <w:proofErr w:type="spellEnd"/>
      <w:r w:rsidRPr="007B1DFE">
        <w:rPr>
          <w:rFonts w:ascii="Times New Roman" w:eastAsia="Calibri" w:hAnsi="Times New Roman" w:cs="Times New Roman"/>
          <w:sz w:val="28"/>
          <w:szCs w:val="28"/>
          <w:rtl/>
          <w:lang w:bidi="ar-IQ"/>
        </w:rPr>
        <w:t xml:space="preserve"> في تحصيل مادة طرائق التدريس عند طلبة كلية التربية؟".</w:t>
      </w:r>
    </w:p>
    <w:p w:rsidR="005128C3" w:rsidRDefault="005128C3" w:rsidP="005128C3">
      <w:pPr>
        <w:bidi/>
        <w:spacing w:after="0" w:line="360" w:lineRule="auto"/>
        <w:jc w:val="both"/>
        <w:rPr>
          <w:rFonts w:ascii="Times New Roman" w:eastAsia="Calibri" w:hAnsi="Times New Roman" w:cs="Times New Roman"/>
          <w:b/>
          <w:bCs/>
          <w:sz w:val="28"/>
          <w:szCs w:val="28"/>
          <w:rtl/>
          <w:lang w:bidi="ar-IQ"/>
        </w:rPr>
      </w:pPr>
    </w:p>
    <w:p w:rsidR="005128C3" w:rsidRDefault="005128C3" w:rsidP="005128C3">
      <w:pPr>
        <w:bidi/>
        <w:spacing w:after="0" w:line="360" w:lineRule="auto"/>
        <w:jc w:val="both"/>
        <w:rPr>
          <w:rFonts w:ascii="Times New Roman" w:eastAsia="Calibri" w:hAnsi="Times New Roman" w:cs="Times New Roman"/>
          <w:b/>
          <w:bCs/>
          <w:sz w:val="28"/>
          <w:szCs w:val="28"/>
          <w:rtl/>
          <w:lang w:bidi="ar-IQ"/>
        </w:rPr>
      </w:pPr>
    </w:p>
    <w:p w:rsidR="005128C3" w:rsidRDefault="005128C3" w:rsidP="005128C3">
      <w:pPr>
        <w:bidi/>
        <w:spacing w:after="0" w:line="360" w:lineRule="auto"/>
        <w:jc w:val="both"/>
        <w:rPr>
          <w:rFonts w:ascii="Times New Roman" w:eastAsia="Calibri" w:hAnsi="Times New Roman" w:cs="Times New Roman"/>
          <w:b/>
          <w:bCs/>
          <w:sz w:val="28"/>
          <w:szCs w:val="28"/>
          <w:rtl/>
          <w:lang w:bidi="ar-IQ"/>
        </w:rPr>
      </w:pPr>
    </w:p>
    <w:p w:rsidR="005128C3" w:rsidRPr="00112859" w:rsidRDefault="005128C3" w:rsidP="005128C3">
      <w:pPr>
        <w:bidi/>
        <w:spacing w:after="0" w:line="360" w:lineRule="auto"/>
        <w:jc w:val="both"/>
        <w:rPr>
          <w:rFonts w:ascii="Times New Roman" w:eastAsia="Calibri" w:hAnsi="Times New Roman" w:cs="Times New Roman"/>
          <w:b/>
          <w:bCs/>
          <w:sz w:val="28"/>
          <w:szCs w:val="28"/>
          <w:rtl/>
          <w:lang w:bidi="ar-IQ"/>
        </w:rPr>
      </w:pPr>
      <w:r w:rsidRPr="00112859">
        <w:rPr>
          <w:rFonts w:ascii="Times New Roman" w:eastAsia="Calibri" w:hAnsi="Times New Roman" w:cs="Times New Roman"/>
          <w:b/>
          <w:bCs/>
          <w:sz w:val="28"/>
          <w:szCs w:val="28"/>
          <w:rtl/>
          <w:lang w:bidi="ar-IQ"/>
        </w:rPr>
        <w:t xml:space="preserve">ثانياً:- </w:t>
      </w:r>
      <w:proofErr w:type="gramStart"/>
      <w:r w:rsidRPr="00112859">
        <w:rPr>
          <w:rFonts w:ascii="Times New Roman" w:eastAsia="Calibri" w:hAnsi="Times New Roman" w:cs="Times New Roman"/>
          <w:b/>
          <w:bCs/>
          <w:sz w:val="28"/>
          <w:szCs w:val="28"/>
          <w:rtl/>
          <w:lang w:bidi="ar-IQ"/>
        </w:rPr>
        <w:t>أهمية</w:t>
      </w:r>
      <w:proofErr w:type="gramEnd"/>
      <w:r w:rsidRPr="00112859">
        <w:rPr>
          <w:rFonts w:ascii="Times New Roman" w:eastAsia="Calibri" w:hAnsi="Times New Roman" w:cs="Times New Roman"/>
          <w:b/>
          <w:bCs/>
          <w:sz w:val="28"/>
          <w:szCs w:val="28"/>
          <w:rtl/>
          <w:lang w:bidi="ar-IQ"/>
        </w:rPr>
        <w:t xml:space="preserve"> البحث</w:t>
      </w:r>
    </w:p>
    <w:p w:rsidR="005128C3" w:rsidRPr="007B1DFE" w:rsidRDefault="005128C3" w:rsidP="005128C3">
      <w:pPr>
        <w:bidi/>
        <w:spacing w:after="0" w:line="360" w:lineRule="auto"/>
        <w:jc w:val="both"/>
        <w:rPr>
          <w:rFonts w:ascii="Times New Roman" w:eastAsia="Calibri" w:hAnsi="Times New Roman" w:cs="Times New Roman"/>
          <w:b/>
          <w:bCs/>
          <w:sz w:val="28"/>
          <w:szCs w:val="28"/>
          <w:rtl/>
          <w:lang w:bidi="ar-IQ"/>
        </w:rPr>
      </w:pPr>
      <w:r w:rsidRPr="007B1DFE">
        <w:rPr>
          <w:rFonts w:ascii="Times New Roman" w:eastAsia="Calibri" w:hAnsi="Times New Roman" w:cs="Times New Roman"/>
          <w:b/>
          <w:bCs/>
          <w:sz w:val="28"/>
          <w:szCs w:val="28"/>
          <w:rtl/>
          <w:lang w:bidi="ar-IQ"/>
        </w:rPr>
        <w:t>وتتجلى اهمية البحث بما يأتي:-</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lang w:bidi="ar-IQ"/>
        </w:rPr>
      </w:pPr>
      <w:r w:rsidRPr="007B1DFE">
        <w:rPr>
          <w:rFonts w:ascii="Times New Roman" w:eastAsia="Calibri" w:hAnsi="Times New Roman" w:cs="Times New Roman"/>
          <w:sz w:val="28"/>
          <w:szCs w:val="28"/>
          <w:rtl/>
          <w:lang w:bidi="ar-IQ"/>
        </w:rPr>
        <w:t xml:space="preserve">يعّد هذا البحث هو الاول عراقياً وعربياً – وبحسب علم الباحثان – الذي تناول اثر استراتيجية التعليم </w:t>
      </w:r>
      <w:proofErr w:type="spellStart"/>
      <w:r w:rsidRPr="007B1DFE">
        <w:rPr>
          <w:rFonts w:ascii="Times New Roman" w:eastAsia="Calibri" w:hAnsi="Times New Roman" w:cs="Times New Roman"/>
          <w:sz w:val="28"/>
          <w:szCs w:val="28"/>
          <w:rtl/>
          <w:lang w:bidi="ar-IQ"/>
        </w:rPr>
        <w:t>المتمازج</w:t>
      </w:r>
      <w:proofErr w:type="spellEnd"/>
      <w:r w:rsidRPr="007B1DFE">
        <w:rPr>
          <w:rFonts w:ascii="Times New Roman" w:eastAsia="Calibri" w:hAnsi="Times New Roman" w:cs="Times New Roman"/>
          <w:sz w:val="28"/>
          <w:szCs w:val="28"/>
          <w:rtl/>
          <w:lang w:bidi="ar-IQ"/>
        </w:rPr>
        <w:t xml:space="preserve"> في الدراسات الانسانية.</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lang w:bidi="ar-IQ"/>
        </w:rPr>
      </w:pPr>
      <w:r w:rsidRPr="007B1DFE">
        <w:rPr>
          <w:rFonts w:ascii="Times New Roman" w:eastAsia="Calibri" w:hAnsi="Times New Roman" w:cs="Times New Roman"/>
          <w:sz w:val="28"/>
          <w:szCs w:val="28"/>
          <w:rtl/>
          <w:lang w:bidi="ar-IQ"/>
        </w:rPr>
        <w:t>اهمية تدريس مادة طرائق التدريس العامة التي تتطلب من التدريسين المزيد من العناية والاهتمام في اختيار الاساليب والاستراتيجيات والطرائق التدريسية المناسبة.</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lang w:bidi="ar-IQ"/>
        </w:rPr>
      </w:pPr>
      <w:r w:rsidRPr="007B1DFE">
        <w:rPr>
          <w:rFonts w:ascii="Times New Roman" w:eastAsia="Calibri" w:hAnsi="Times New Roman" w:cs="Times New Roman"/>
          <w:sz w:val="28"/>
          <w:szCs w:val="28"/>
          <w:rtl/>
          <w:lang w:bidi="ar-IQ"/>
        </w:rPr>
        <w:t xml:space="preserve">اهمية تعّرف الاثر الذي تتركه استراتيجية التعليم </w:t>
      </w:r>
      <w:proofErr w:type="spellStart"/>
      <w:r w:rsidRPr="007B1DFE">
        <w:rPr>
          <w:rFonts w:ascii="Times New Roman" w:eastAsia="Calibri" w:hAnsi="Times New Roman" w:cs="Times New Roman"/>
          <w:sz w:val="28"/>
          <w:szCs w:val="28"/>
          <w:rtl/>
          <w:lang w:bidi="ar-IQ"/>
        </w:rPr>
        <w:t>المتمازج</w:t>
      </w:r>
      <w:proofErr w:type="spellEnd"/>
      <w:r w:rsidRPr="007B1DFE">
        <w:rPr>
          <w:rFonts w:ascii="Times New Roman" w:eastAsia="Calibri" w:hAnsi="Times New Roman" w:cs="Times New Roman"/>
          <w:sz w:val="28"/>
          <w:szCs w:val="28"/>
          <w:rtl/>
          <w:lang w:bidi="ar-IQ"/>
        </w:rPr>
        <w:t xml:space="preserve"> في تحصيل طلبة قسم العلوم التربوية والنفسية في مادة طرائق التدريس العامة.</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lang w:bidi="ar-IQ"/>
        </w:rPr>
      </w:pPr>
      <w:r w:rsidRPr="007B1DFE">
        <w:rPr>
          <w:rFonts w:ascii="Times New Roman" w:eastAsia="Calibri" w:hAnsi="Times New Roman" w:cs="Times New Roman"/>
          <w:sz w:val="28"/>
          <w:szCs w:val="28"/>
          <w:rtl/>
          <w:lang w:bidi="ar-IQ"/>
        </w:rPr>
        <w:t>يواكب الاتجاهات العالمية الحديثة في توظيف وسائل التكنولوجيا المختلفة في تدريس العلوم التربوية والنفسية مما يساعد واضعي المناهج في وزارة التعليم العلي والبحث العلمي من أجل تطوير المناهج التربوية والتعليمية.</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lang w:bidi="ar-IQ"/>
        </w:rPr>
      </w:pPr>
      <w:proofErr w:type="gramStart"/>
      <w:r w:rsidRPr="007B1DFE">
        <w:rPr>
          <w:rFonts w:ascii="Times New Roman" w:eastAsia="Calibri" w:hAnsi="Times New Roman" w:cs="Times New Roman"/>
          <w:sz w:val="28"/>
          <w:szCs w:val="28"/>
          <w:rtl/>
          <w:lang w:bidi="ar-IQ"/>
        </w:rPr>
        <w:t>يُسهم</w:t>
      </w:r>
      <w:proofErr w:type="gramEnd"/>
      <w:r w:rsidRPr="007B1DFE">
        <w:rPr>
          <w:rFonts w:ascii="Times New Roman" w:eastAsia="Calibri" w:hAnsi="Times New Roman" w:cs="Times New Roman"/>
          <w:sz w:val="28"/>
          <w:szCs w:val="28"/>
          <w:rtl/>
          <w:lang w:bidi="ar-IQ"/>
        </w:rPr>
        <w:t xml:space="preserve"> في توفير معلومات للخبراء والمختصين في تدريس مادة طرائق التدريس العامة عن طريق استخدام وسائل التكنولوجيا الحديثة وكيفية توظيفها في تدريسها.</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lang w:bidi="ar-IQ"/>
        </w:rPr>
      </w:pPr>
      <w:r w:rsidRPr="007B1DFE">
        <w:rPr>
          <w:rFonts w:ascii="Times New Roman" w:eastAsia="Calibri" w:hAnsi="Times New Roman" w:cs="Times New Roman"/>
          <w:sz w:val="28"/>
          <w:szCs w:val="28"/>
          <w:rtl/>
          <w:lang w:bidi="ar-IQ"/>
        </w:rPr>
        <w:t xml:space="preserve">نشر الثقافة الحاسوبية، فمن المتوقع ان تدفع المزايا الموجودة في استراتيجية التعليم </w:t>
      </w:r>
      <w:proofErr w:type="spellStart"/>
      <w:r w:rsidRPr="007B1DFE">
        <w:rPr>
          <w:rFonts w:ascii="Times New Roman" w:eastAsia="Calibri" w:hAnsi="Times New Roman" w:cs="Times New Roman"/>
          <w:sz w:val="28"/>
          <w:szCs w:val="28"/>
          <w:rtl/>
          <w:lang w:bidi="ar-IQ"/>
        </w:rPr>
        <w:t>المتمازج</w:t>
      </w:r>
      <w:proofErr w:type="spellEnd"/>
      <w:r w:rsidRPr="007B1DFE">
        <w:rPr>
          <w:rFonts w:ascii="Times New Roman" w:eastAsia="Calibri" w:hAnsi="Times New Roman" w:cs="Times New Roman"/>
          <w:sz w:val="28"/>
          <w:szCs w:val="28"/>
          <w:rtl/>
          <w:lang w:bidi="ar-IQ"/>
        </w:rPr>
        <w:t xml:space="preserve"> لاقتناء الحاسوب والنقال التعليمي واستخدامه لكي يتمكن الطلبة من الوصول الى مهارات استخدامهما في مجال التربية والتعليم.</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 xml:space="preserve">اشاعة الروح العلمية بين النشء الجديد بأبعادها النظرية والتكنولوجية، وهي سنة تتوارثها اجيال الامم، وأمر تفرضه الثورة العلمية والتكنولوجية التي من اهم مظاهرها التقدم </w:t>
      </w:r>
      <w:proofErr w:type="spellStart"/>
      <w:r>
        <w:rPr>
          <w:rFonts w:ascii="Times New Roman" w:eastAsia="Calibri" w:hAnsi="Times New Roman" w:cs="Times New Roman"/>
          <w:sz w:val="28"/>
          <w:szCs w:val="28"/>
          <w:rtl/>
          <w:lang w:bidi="ar-IQ"/>
        </w:rPr>
        <w:t>آله</w:t>
      </w:r>
      <w:r w:rsidRPr="007B1DFE">
        <w:rPr>
          <w:rFonts w:ascii="Times New Roman" w:eastAsia="Calibri" w:hAnsi="Times New Roman" w:cs="Times New Roman"/>
          <w:sz w:val="28"/>
          <w:szCs w:val="28"/>
          <w:rtl/>
          <w:lang w:bidi="ar-IQ"/>
        </w:rPr>
        <w:t>ائل</w:t>
      </w:r>
      <w:proofErr w:type="spellEnd"/>
      <w:r w:rsidRPr="007B1DFE">
        <w:rPr>
          <w:rFonts w:ascii="Times New Roman" w:eastAsia="Calibri" w:hAnsi="Times New Roman" w:cs="Times New Roman"/>
          <w:sz w:val="28"/>
          <w:szCs w:val="28"/>
          <w:rtl/>
          <w:lang w:bidi="ar-IQ"/>
        </w:rPr>
        <w:t xml:space="preserve"> في تكنولوجيا الاتصالات والتطبيقات الاخرى الحديثة.</w:t>
      </w:r>
    </w:p>
    <w:p w:rsidR="005128C3" w:rsidRPr="00112859" w:rsidRDefault="005128C3" w:rsidP="005128C3">
      <w:pPr>
        <w:bidi/>
        <w:spacing w:after="0" w:line="360" w:lineRule="auto"/>
        <w:jc w:val="both"/>
        <w:rPr>
          <w:rFonts w:ascii="Times New Roman" w:eastAsia="Calibri" w:hAnsi="Times New Roman" w:cs="Times New Roman"/>
          <w:b/>
          <w:bCs/>
          <w:sz w:val="28"/>
          <w:szCs w:val="28"/>
          <w:rtl/>
          <w:lang w:bidi="ar-IQ"/>
        </w:rPr>
      </w:pPr>
      <w:r w:rsidRPr="00112859">
        <w:rPr>
          <w:rFonts w:ascii="Times New Roman" w:eastAsia="Calibri" w:hAnsi="Times New Roman" w:cs="Times New Roman"/>
          <w:b/>
          <w:bCs/>
          <w:sz w:val="28"/>
          <w:szCs w:val="28"/>
          <w:rtl/>
          <w:lang w:bidi="ar-IQ"/>
        </w:rPr>
        <w:t>ثالثاً:- هدف البحث</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 xml:space="preserve">يهدف هذا البحث الى تعرف اثر استراتيجية التعليم </w:t>
      </w:r>
      <w:proofErr w:type="spellStart"/>
      <w:r w:rsidRPr="007B1DFE">
        <w:rPr>
          <w:rFonts w:ascii="Times New Roman" w:eastAsia="Calibri" w:hAnsi="Times New Roman" w:cs="Times New Roman"/>
          <w:sz w:val="28"/>
          <w:szCs w:val="28"/>
          <w:rtl/>
          <w:lang w:bidi="ar-IQ"/>
        </w:rPr>
        <w:t>المتمازج</w:t>
      </w:r>
      <w:proofErr w:type="spellEnd"/>
      <w:r w:rsidRPr="007B1DFE">
        <w:rPr>
          <w:rFonts w:ascii="Times New Roman" w:eastAsia="Calibri" w:hAnsi="Times New Roman" w:cs="Times New Roman"/>
          <w:sz w:val="28"/>
          <w:szCs w:val="28"/>
          <w:rtl/>
          <w:lang w:bidi="ar-IQ"/>
        </w:rPr>
        <w:t xml:space="preserve"> في:-</w:t>
      </w:r>
    </w:p>
    <w:p w:rsidR="005128C3" w:rsidRPr="007B1DFE" w:rsidRDefault="005128C3" w:rsidP="005128C3">
      <w:pPr>
        <w:bidi/>
        <w:spacing w:after="0" w:line="360" w:lineRule="auto"/>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 xml:space="preserve">تحصيل </w:t>
      </w:r>
      <w:proofErr w:type="gramStart"/>
      <w:r w:rsidRPr="007B1DFE">
        <w:rPr>
          <w:rFonts w:ascii="Times New Roman" w:eastAsia="Calibri" w:hAnsi="Times New Roman" w:cs="Times New Roman"/>
          <w:sz w:val="28"/>
          <w:szCs w:val="28"/>
          <w:rtl/>
          <w:lang w:bidi="ar-IQ"/>
        </w:rPr>
        <w:t>مادة</w:t>
      </w:r>
      <w:proofErr w:type="gramEnd"/>
      <w:r w:rsidRPr="007B1DFE">
        <w:rPr>
          <w:rFonts w:ascii="Times New Roman" w:eastAsia="Calibri" w:hAnsi="Times New Roman" w:cs="Times New Roman"/>
          <w:sz w:val="28"/>
          <w:szCs w:val="28"/>
          <w:rtl/>
          <w:lang w:bidi="ar-IQ"/>
        </w:rPr>
        <w:t xml:space="preserve"> طرائق التدريس عند طلبة قسم العلوم التربوية والنفسية في كلية التربية.</w:t>
      </w:r>
    </w:p>
    <w:p w:rsidR="005128C3" w:rsidRPr="00112859" w:rsidRDefault="005128C3" w:rsidP="005128C3">
      <w:pPr>
        <w:bidi/>
        <w:spacing w:after="0" w:line="360" w:lineRule="auto"/>
        <w:jc w:val="both"/>
        <w:rPr>
          <w:rFonts w:ascii="Times New Roman" w:eastAsia="Calibri" w:hAnsi="Times New Roman" w:cs="Times New Roman"/>
          <w:b/>
          <w:bCs/>
          <w:sz w:val="28"/>
          <w:szCs w:val="28"/>
          <w:rtl/>
          <w:lang w:bidi="ar-IQ"/>
        </w:rPr>
      </w:pPr>
      <w:r w:rsidRPr="00112859">
        <w:rPr>
          <w:rFonts w:ascii="Times New Roman" w:eastAsia="Calibri" w:hAnsi="Times New Roman" w:cs="Times New Roman"/>
          <w:b/>
          <w:bCs/>
          <w:sz w:val="28"/>
          <w:szCs w:val="28"/>
          <w:rtl/>
          <w:lang w:bidi="ar-IQ"/>
        </w:rPr>
        <w:lastRenderedPageBreak/>
        <w:t xml:space="preserve">رابعاً:- </w:t>
      </w:r>
      <w:proofErr w:type="gramStart"/>
      <w:r w:rsidRPr="00112859">
        <w:rPr>
          <w:rFonts w:ascii="Times New Roman" w:eastAsia="Calibri" w:hAnsi="Times New Roman" w:cs="Times New Roman"/>
          <w:b/>
          <w:bCs/>
          <w:sz w:val="28"/>
          <w:szCs w:val="28"/>
          <w:rtl/>
          <w:lang w:bidi="ar-IQ"/>
        </w:rPr>
        <w:t>فرضية</w:t>
      </w:r>
      <w:proofErr w:type="gramEnd"/>
      <w:r w:rsidRPr="00112859">
        <w:rPr>
          <w:rFonts w:ascii="Times New Roman" w:eastAsia="Calibri" w:hAnsi="Times New Roman" w:cs="Times New Roman"/>
          <w:b/>
          <w:bCs/>
          <w:sz w:val="28"/>
          <w:szCs w:val="28"/>
          <w:rtl/>
          <w:lang w:bidi="ar-IQ"/>
        </w:rPr>
        <w:t xml:space="preserve"> البحث</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لغرض التحقق من هدف البحث، تمَّ صوغ الفرضية الصفرية الاتية:-</w:t>
      </w:r>
    </w:p>
    <w:p w:rsidR="005128C3" w:rsidRPr="007B1DFE" w:rsidRDefault="005128C3" w:rsidP="005128C3">
      <w:pPr>
        <w:bidi/>
        <w:spacing w:after="0" w:line="360" w:lineRule="auto"/>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 xml:space="preserve">لا يوجد فرق ذو دلالة احصائية عند مستوى دلالة (0,05) بين متوسط درجات طلبة المجموعة التجريبية الذين يدرسون باستراتيجية التعليم </w:t>
      </w:r>
      <w:proofErr w:type="spellStart"/>
      <w:r w:rsidRPr="007B1DFE">
        <w:rPr>
          <w:rFonts w:ascii="Times New Roman" w:eastAsia="Calibri" w:hAnsi="Times New Roman" w:cs="Times New Roman"/>
          <w:sz w:val="28"/>
          <w:szCs w:val="28"/>
          <w:rtl/>
          <w:lang w:bidi="ar-IQ"/>
        </w:rPr>
        <w:t>المتمازج</w:t>
      </w:r>
      <w:proofErr w:type="spellEnd"/>
      <w:r w:rsidRPr="007B1DFE">
        <w:rPr>
          <w:rFonts w:ascii="Times New Roman" w:eastAsia="Calibri" w:hAnsi="Times New Roman" w:cs="Times New Roman"/>
          <w:sz w:val="28"/>
          <w:szCs w:val="28"/>
          <w:rtl/>
          <w:lang w:bidi="ar-IQ"/>
        </w:rPr>
        <w:t>، ومتوسط درجات طلبة المجموعة الضابطة الذين يدرسون بالطريقة الاعتيادية في الاختبار التحصيلي في مادة طرائق التدريس العامة.</w:t>
      </w:r>
    </w:p>
    <w:p w:rsidR="005128C3" w:rsidRPr="00112859" w:rsidRDefault="005128C3" w:rsidP="005128C3">
      <w:pPr>
        <w:bidi/>
        <w:spacing w:after="0" w:line="360" w:lineRule="auto"/>
        <w:jc w:val="both"/>
        <w:rPr>
          <w:rFonts w:ascii="Times New Roman" w:eastAsia="Calibri" w:hAnsi="Times New Roman" w:cs="Times New Roman"/>
          <w:b/>
          <w:bCs/>
          <w:sz w:val="28"/>
          <w:szCs w:val="28"/>
          <w:rtl/>
          <w:lang w:bidi="ar-IQ"/>
        </w:rPr>
      </w:pPr>
      <w:r w:rsidRPr="00112859">
        <w:rPr>
          <w:rFonts w:ascii="Times New Roman" w:eastAsia="Calibri" w:hAnsi="Times New Roman" w:cs="Times New Roman"/>
          <w:b/>
          <w:bCs/>
          <w:sz w:val="28"/>
          <w:szCs w:val="28"/>
          <w:rtl/>
          <w:lang w:bidi="ar-IQ"/>
        </w:rPr>
        <w:t xml:space="preserve">خامساً:- </w:t>
      </w:r>
      <w:proofErr w:type="gramStart"/>
      <w:r w:rsidRPr="00112859">
        <w:rPr>
          <w:rFonts w:ascii="Times New Roman" w:eastAsia="Calibri" w:hAnsi="Times New Roman" w:cs="Times New Roman"/>
          <w:b/>
          <w:bCs/>
          <w:sz w:val="28"/>
          <w:szCs w:val="28"/>
          <w:rtl/>
          <w:lang w:bidi="ar-IQ"/>
        </w:rPr>
        <w:t>حدود</w:t>
      </w:r>
      <w:proofErr w:type="gramEnd"/>
      <w:r w:rsidRPr="00112859">
        <w:rPr>
          <w:rFonts w:ascii="Times New Roman" w:eastAsia="Calibri" w:hAnsi="Times New Roman" w:cs="Times New Roman"/>
          <w:b/>
          <w:bCs/>
          <w:sz w:val="28"/>
          <w:szCs w:val="28"/>
          <w:rtl/>
          <w:lang w:bidi="ar-IQ"/>
        </w:rPr>
        <w:t xml:space="preserve"> البحث</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 xml:space="preserve">يقتصر هذا البحث </w:t>
      </w:r>
      <w:proofErr w:type="gramStart"/>
      <w:r w:rsidRPr="007B1DFE">
        <w:rPr>
          <w:rFonts w:ascii="Times New Roman" w:eastAsia="Calibri" w:hAnsi="Times New Roman" w:cs="Times New Roman"/>
          <w:sz w:val="28"/>
          <w:szCs w:val="28"/>
          <w:rtl/>
          <w:lang w:bidi="ar-IQ"/>
        </w:rPr>
        <w:t>على</w:t>
      </w:r>
      <w:proofErr w:type="gramEnd"/>
      <w:r w:rsidRPr="007B1DFE">
        <w:rPr>
          <w:rFonts w:ascii="Times New Roman" w:eastAsia="Calibri" w:hAnsi="Times New Roman" w:cs="Times New Roman"/>
          <w:sz w:val="28"/>
          <w:szCs w:val="28"/>
          <w:rtl/>
          <w:lang w:bidi="ar-IQ"/>
        </w:rPr>
        <w:t>:-</w:t>
      </w:r>
    </w:p>
    <w:p w:rsidR="005128C3" w:rsidRPr="007B1DFE" w:rsidRDefault="005128C3" w:rsidP="005128C3">
      <w:pPr>
        <w:bidi/>
        <w:spacing w:after="0" w:line="360" w:lineRule="auto"/>
        <w:jc w:val="both"/>
        <w:rPr>
          <w:rFonts w:ascii="Times New Roman" w:eastAsia="Calibri" w:hAnsi="Times New Roman" w:cs="Times New Roman"/>
          <w:sz w:val="28"/>
          <w:szCs w:val="28"/>
          <w:lang w:bidi="ar-IQ"/>
        </w:rPr>
      </w:pPr>
      <w:r w:rsidRPr="007B1DFE">
        <w:rPr>
          <w:rFonts w:ascii="Times New Roman" w:eastAsia="Calibri" w:hAnsi="Times New Roman" w:cs="Times New Roman"/>
          <w:sz w:val="28"/>
          <w:szCs w:val="28"/>
          <w:rtl/>
          <w:lang w:bidi="ar-IQ"/>
        </w:rPr>
        <w:t xml:space="preserve">طلبة المرحلة الثالثة </w:t>
      </w:r>
      <w:proofErr w:type="gramStart"/>
      <w:r w:rsidRPr="007B1DFE">
        <w:rPr>
          <w:rFonts w:ascii="Times New Roman" w:eastAsia="Calibri" w:hAnsi="Times New Roman" w:cs="Times New Roman"/>
          <w:sz w:val="28"/>
          <w:szCs w:val="28"/>
          <w:rtl/>
          <w:lang w:bidi="ar-IQ"/>
        </w:rPr>
        <w:t>في</w:t>
      </w:r>
      <w:proofErr w:type="gramEnd"/>
      <w:r w:rsidRPr="007B1DFE">
        <w:rPr>
          <w:rFonts w:ascii="Times New Roman" w:eastAsia="Calibri" w:hAnsi="Times New Roman" w:cs="Times New Roman"/>
          <w:sz w:val="28"/>
          <w:szCs w:val="28"/>
          <w:rtl/>
          <w:lang w:bidi="ar-IQ"/>
        </w:rPr>
        <w:t xml:space="preserve"> قسم العلوم التربوية والنفسية/ كلية التربية/ الجامعة العراقية.</w:t>
      </w:r>
    </w:p>
    <w:p w:rsidR="005128C3" w:rsidRPr="007B1DFE" w:rsidRDefault="005128C3" w:rsidP="005128C3">
      <w:pPr>
        <w:bidi/>
        <w:spacing w:after="0" w:line="360" w:lineRule="auto"/>
        <w:jc w:val="both"/>
        <w:rPr>
          <w:rFonts w:ascii="Times New Roman" w:eastAsia="Calibri" w:hAnsi="Times New Roman" w:cs="Times New Roman"/>
          <w:sz w:val="28"/>
          <w:szCs w:val="28"/>
          <w:lang w:bidi="ar-IQ"/>
        </w:rPr>
      </w:pPr>
      <w:proofErr w:type="gramStart"/>
      <w:r w:rsidRPr="007B1DFE">
        <w:rPr>
          <w:rFonts w:ascii="Times New Roman" w:eastAsia="Calibri" w:hAnsi="Times New Roman" w:cs="Times New Roman"/>
          <w:sz w:val="28"/>
          <w:szCs w:val="28"/>
          <w:rtl/>
          <w:lang w:bidi="ar-IQ"/>
        </w:rPr>
        <w:t>الفصل</w:t>
      </w:r>
      <w:proofErr w:type="gramEnd"/>
      <w:r w:rsidRPr="007B1DFE">
        <w:rPr>
          <w:rFonts w:ascii="Times New Roman" w:eastAsia="Calibri" w:hAnsi="Times New Roman" w:cs="Times New Roman"/>
          <w:sz w:val="28"/>
          <w:szCs w:val="28"/>
          <w:rtl/>
          <w:lang w:bidi="ar-IQ"/>
        </w:rPr>
        <w:t xml:space="preserve"> الدراسي الثاني للعام الدراسي (2014-2015)</w:t>
      </w:r>
      <w:r>
        <w:rPr>
          <w:rFonts w:ascii="Times New Roman" w:eastAsia="Calibri" w:hAnsi="Times New Roman" w:cs="Times New Roman" w:hint="cs"/>
          <w:sz w:val="28"/>
          <w:szCs w:val="28"/>
          <w:rtl/>
          <w:lang w:bidi="ar-IQ"/>
        </w:rPr>
        <w:t>.</w:t>
      </w:r>
    </w:p>
    <w:p w:rsidR="005128C3" w:rsidRPr="007B1DFE" w:rsidRDefault="005128C3" w:rsidP="005128C3">
      <w:pPr>
        <w:bidi/>
        <w:spacing w:after="0" w:line="360" w:lineRule="auto"/>
        <w:jc w:val="both"/>
        <w:rPr>
          <w:rFonts w:ascii="Times New Roman" w:eastAsia="Calibri" w:hAnsi="Times New Roman" w:cs="Times New Roman"/>
          <w:sz w:val="28"/>
          <w:szCs w:val="28"/>
          <w:rtl/>
          <w:lang w:bidi="ar-IQ"/>
        </w:rPr>
      </w:pPr>
      <w:proofErr w:type="gramStart"/>
      <w:r w:rsidRPr="007B1DFE">
        <w:rPr>
          <w:rFonts w:ascii="Times New Roman" w:eastAsia="Calibri" w:hAnsi="Times New Roman" w:cs="Times New Roman"/>
          <w:sz w:val="28"/>
          <w:szCs w:val="28"/>
          <w:rtl/>
          <w:lang w:bidi="ar-IQ"/>
        </w:rPr>
        <w:t>الفصول</w:t>
      </w:r>
      <w:proofErr w:type="gramEnd"/>
      <w:r w:rsidRPr="007B1DFE">
        <w:rPr>
          <w:rFonts w:ascii="Times New Roman" w:eastAsia="Calibri" w:hAnsi="Times New Roman" w:cs="Times New Roman"/>
          <w:sz w:val="28"/>
          <w:szCs w:val="28"/>
          <w:rtl/>
          <w:lang w:bidi="ar-IQ"/>
        </w:rPr>
        <w:t xml:space="preserve"> (الرابع، الخامس، السادس) من مفردات مادة طرائق التدريس العامة.</w:t>
      </w:r>
    </w:p>
    <w:p w:rsidR="005128C3" w:rsidRDefault="005128C3" w:rsidP="005128C3">
      <w:pPr>
        <w:bidi/>
        <w:spacing w:after="0" w:line="360" w:lineRule="auto"/>
        <w:jc w:val="both"/>
        <w:rPr>
          <w:rFonts w:ascii="Times New Roman" w:eastAsia="Calibri" w:hAnsi="Times New Roman" w:cs="Times New Roman"/>
          <w:b/>
          <w:bCs/>
          <w:sz w:val="28"/>
          <w:szCs w:val="28"/>
          <w:rtl/>
          <w:lang w:bidi="ar-IQ"/>
        </w:rPr>
      </w:pPr>
    </w:p>
    <w:p w:rsidR="005128C3" w:rsidRPr="00112859" w:rsidRDefault="005128C3" w:rsidP="005128C3">
      <w:pPr>
        <w:bidi/>
        <w:spacing w:after="0" w:line="360" w:lineRule="auto"/>
        <w:jc w:val="both"/>
        <w:rPr>
          <w:rFonts w:ascii="Times New Roman" w:eastAsia="Calibri" w:hAnsi="Times New Roman" w:cs="Times New Roman"/>
          <w:b/>
          <w:bCs/>
          <w:sz w:val="28"/>
          <w:szCs w:val="28"/>
          <w:rtl/>
          <w:lang w:bidi="ar-IQ"/>
        </w:rPr>
      </w:pPr>
      <w:r w:rsidRPr="00112859">
        <w:rPr>
          <w:rFonts w:ascii="Times New Roman" w:eastAsia="Calibri" w:hAnsi="Times New Roman" w:cs="Times New Roman"/>
          <w:b/>
          <w:bCs/>
          <w:sz w:val="28"/>
          <w:szCs w:val="28"/>
          <w:rtl/>
          <w:lang w:bidi="ar-IQ"/>
        </w:rPr>
        <w:t xml:space="preserve">سادساً:- </w:t>
      </w:r>
      <w:proofErr w:type="gramStart"/>
      <w:r w:rsidRPr="00112859">
        <w:rPr>
          <w:rFonts w:ascii="Times New Roman" w:eastAsia="Calibri" w:hAnsi="Times New Roman" w:cs="Times New Roman"/>
          <w:b/>
          <w:bCs/>
          <w:sz w:val="28"/>
          <w:szCs w:val="28"/>
          <w:rtl/>
          <w:lang w:bidi="ar-IQ"/>
        </w:rPr>
        <w:t>تحديد</w:t>
      </w:r>
      <w:proofErr w:type="gramEnd"/>
      <w:r w:rsidRPr="00112859">
        <w:rPr>
          <w:rFonts w:ascii="Times New Roman" w:eastAsia="Calibri" w:hAnsi="Times New Roman" w:cs="Times New Roman"/>
          <w:b/>
          <w:bCs/>
          <w:sz w:val="28"/>
          <w:szCs w:val="28"/>
          <w:rtl/>
          <w:lang w:bidi="ar-IQ"/>
        </w:rPr>
        <w:t xml:space="preserve"> المصطلحات</w:t>
      </w:r>
    </w:p>
    <w:p w:rsidR="005128C3" w:rsidRPr="007B1DFE" w:rsidRDefault="005128C3" w:rsidP="005128C3">
      <w:pPr>
        <w:bidi/>
        <w:spacing w:after="0" w:line="360" w:lineRule="auto"/>
        <w:jc w:val="both"/>
        <w:rPr>
          <w:rFonts w:ascii="Times New Roman" w:eastAsia="Calibri" w:hAnsi="Times New Roman" w:cs="Times New Roman"/>
          <w:b/>
          <w:bCs/>
          <w:sz w:val="28"/>
          <w:szCs w:val="28"/>
          <w:lang w:bidi="ar-IQ"/>
        </w:rPr>
      </w:pPr>
      <w:r w:rsidRPr="007B1DFE">
        <w:rPr>
          <w:rFonts w:ascii="Times New Roman" w:eastAsia="Calibri" w:hAnsi="Times New Roman" w:cs="Times New Roman"/>
          <w:b/>
          <w:bCs/>
          <w:sz w:val="28"/>
          <w:szCs w:val="28"/>
          <w:rtl/>
          <w:lang w:bidi="ar-IQ"/>
        </w:rPr>
        <w:t>الاستراتيجية</w:t>
      </w:r>
    </w:p>
    <w:p w:rsidR="005128C3" w:rsidRPr="007B1DFE" w:rsidRDefault="005128C3" w:rsidP="005128C3">
      <w:pPr>
        <w:bidi/>
        <w:spacing w:after="0" w:line="360" w:lineRule="auto"/>
        <w:jc w:val="both"/>
        <w:rPr>
          <w:rFonts w:ascii="Times New Roman" w:eastAsia="Calibri" w:hAnsi="Times New Roman" w:cs="Times New Roman"/>
          <w:sz w:val="28"/>
          <w:szCs w:val="28"/>
          <w:lang w:bidi="ar-IQ"/>
        </w:rPr>
      </w:pPr>
      <w:r w:rsidRPr="007B1DFE">
        <w:rPr>
          <w:rFonts w:ascii="Times New Roman" w:eastAsia="Calibri" w:hAnsi="Times New Roman" w:cs="Times New Roman"/>
          <w:sz w:val="28"/>
          <w:szCs w:val="28"/>
          <w:rtl/>
          <w:lang w:bidi="ar-IQ"/>
        </w:rPr>
        <w:t xml:space="preserve">عّرفها </w:t>
      </w:r>
      <w:r w:rsidRPr="007B1DFE">
        <w:rPr>
          <w:rFonts w:ascii="Times New Roman" w:eastAsia="Calibri" w:hAnsi="Times New Roman" w:cs="Times New Roman"/>
          <w:b/>
          <w:bCs/>
          <w:sz w:val="28"/>
          <w:szCs w:val="28"/>
          <w:rtl/>
          <w:lang w:bidi="ar-IQ"/>
        </w:rPr>
        <w:t>(قطامي،2013) بأنها:-</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"مجموعة من الاجراءات التي تحدد وتوجه مسار عمل المدرس وخط سيره في درس من الدروس، للوصول الى نتاجات تعلم محددة منها ما هو معرفي أو وجداني أو حركي".</w:t>
      </w:r>
    </w:p>
    <w:p w:rsidR="005128C3" w:rsidRPr="007B1DFE" w:rsidRDefault="005128C3" w:rsidP="005128C3">
      <w:pPr>
        <w:bidi/>
        <w:spacing w:after="0" w:line="360" w:lineRule="auto"/>
        <w:jc w:val="both"/>
        <w:rPr>
          <w:rFonts w:ascii="Times New Roman" w:eastAsia="Calibri" w:hAnsi="Times New Roman" w:cs="Times New Roman"/>
          <w:b/>
          <w:bCs/>
          <w:sz w:val="28"/>
          <w:szCs w:val="28"/>
          <w:rtl/>
          <w:lang w:bidi="ar-IQ"/>
        </w:rPr>
      </w:pPr>
      <w:r w:rsidRPr="007B1DFE">
        <w:rPr>
          <w:rFonts w:ascii="Times New Roman" w:eastAsia="Calibri" w:hAnsi="Times New Roman" w:cs="Times New Roman"/>
          <w:sz w:val="28"/>
          <w:szCs w:val="28"/>
          <w:rtl/>
          <w:lang w:bidi="ar-IQ"/>
        </w:rPr>
        <w:t>(قطامي،2013: 44</w:t>
      </w:r>
      <w:r w:rsidRPr="007B1DFE">
        <w:rPr>
          <w:rFonts w:ascii="Times New Roman" w:eastAsia="Calibri" w:hAnsi="Times New Roman" w:cs="Times New Roman"/>
          <w:b/>
          <w:bCs/>
          <w:sz w:val="28"/>
          <w:szCs w:val="28"/>
          <w:rtl/>
          <w:lang w:bidi="ar-IQ"/>
        </w:rPr>
        <w:t>)</w:t>
      </w:r>
    </w:p>
    <w:p w:rsidR="005128C3" w:rsidRPr="007B1DFE" w:rsidRDefault="005128C3" w:rsidP="005128C3">
      <w:pPr>
        <w:bidi/>
        <w:spacing w:after="0" w:line="360" w:lineRule="auto"/>
        <w:jc w:val="both"/>
        <w:rPr>
          <w:rFonts w:ascii="Times New Roman" w:eastAsia="Calibri" w:hAnsi="Times New Roman" w:cs="Times New Roman"/>
          <w:b/>
          <w:bCs/>
          <w:sz w:val="28"/>
          <w:szCs w:val="28"/>
          <w:rtl/>
          <w:lang w:bidi="ar-IQ"/>
        </w:rPr>
      </w:pPr>
      <w:proofErr w:type="gramStart"/>
      <w:r w:rsidRPr="007B1DFE">
        <w:rPr>
          <w:rFonts w:ascii="Times New Roman" w:eastAsia="Calibri" w:hAnsi="Times New Roman" w:cs="Times New Roman"/>
          <w:b/>
          <w:bCs/>
          <w:sz w:val="28"/>
          <w:szCs w:val="28"/>
          <w:rtl/>
          <w:lang w:bidi="ar-IQ"/>
        </w:rPr>
        <w:t>ويعّرفها</w:t>
      </w:r>
      <w:proofErr w:type="gramEnd"/>
      <w:r w:rsidRPr="007B1DFE">
        <w:rPr>
          <w:rFonts w:ascii="Times New Roman" w:eastAsia="Calibri" w:hAnsi="Times New Roman" w:cs="Times New Roman"/>
          <w:b/>
          <w:bCs/>
          <w:sz w:val="28"/>
          <w:szCs w:val="28"/>
          <w:rtl/>
          <w:lang w:bidi="ar-IQ"/>
        </w:rPr>
        <w:t xml:space="preserve"> الباحثان إجرائياً بأنها:-</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lang w:bidi="ar-IQ"/>
        </w:rPr>
      </w:pPr>
      <w:r w:rsidRPr="007B1DFE">
        <w:rPr>
          <w:rFonts w:ascii="Times New Roman" w:eastAsia="Calibri" w:hAnsi="Times New Roman" w:cs="Times New Roman"/>
          <w:sz w:val="28"/>
          <w:szCs w:val="28"/>
          <w:rtl/>
          <w:lang w:bidi="ar-IQ"/>
        </w:rPr>
        <w:t xml:space="preserve">مجموعة الاجراءات المنظمة والخطوات التي يحددها الباحث ونفذها تباعاً في الموقف التعليمي داخل غرفة الصف وبشكل متسلسل ومستمر لأجل تحقيق افضل النتائج للبحث، باعتماد استراتيجية حديثة مثل التعليم </w:t>
      </w:r>
      <w:proofErr w:type="spellStart"/>
      <w:r w:rsidRPr="007B1DFE">
        <w:rPr>
          <w:rFonts w:ascii="Times New Roman" w:eastAsia="Calibri" w:hAnsi="Times New Roman" w:cs="Times New Roman"/>
          <w:sz w:val="28"/>
          <w:szCs w:val="28"/>
          <w:rtl/>
          <w:lang w:bidi="ar-IQ"/>
        </w:rPr>
        <w:t>المتمازج</w:t>
      </w:r>
      <w:proofErr w:type="spellEnd"/>
      <w:r w:rsidRPr="007B1DFE">
        <w:rPr>
          <w:rFonts w:ascii="Times New Roman" w:eastAsia="Calibri" w:hAnsi="Times New Roman" w:cs="Times New Roman"/>
          <w:sz w:val="28"/>
          <w:szCs w:val="28"/>
          <w:rtl/>
          <w:lang w:bidi="ar-IQ"/>
        </w:rPr>
        <w:t xml:space="preserve"> تساعد على الوصول للهدف المقصود.</w:t>
      </w:r>
    </w:p>
    <w:p w:rsidR="005128C3" w:rsidRPr="007B1DFE" w:rsidRDefault="005128C3" w:rsidP="005128C3">
      <w:pPr>
        <w:bidi/>
        <w:spacing w:after="0" w:line="360" w:lineRule="auto"/>
        <w:jc w:val="both"/>
        <w:rPr>
          <w:rFonts w:ascii="Times New Roman" w:eastAsia="Calibri" w:hAnsi="Times New Roman" w:cs="Times New Roman"/>
          <w:b/>
          <w:bCs/>
          <w:sz w:val="28"/>
          <w:szCs w:val="28"/>
          <w:lang w:bidi="ar-IQ"/>
        </w:rPr>
      </w:pPr>
      <w:proofErr w:type="gramStart"/>
      <w:r w:rsidRPr="007B1DFE">
        <w:rPr>
          <w:rFonts w:ascii="Times New Roman" w:eastAsia="Calibri" w:hAnsi="Times New Roman" w:cs="Times New Roman"/>
          <w:b/>
          <w:bCs/>
          <w:sz w:val="28"/>
          <w:szCs w:val="28"/>
          <w:rtl/>
          <w:lang w:bidi="ar-IQ"/>
        </w:rPr>
        <w:t>التعليم</w:t>
      </w:r>
      <w:proofErr w:type="gramEnd"/>
      <w:r w:rsidRPr="007B1DFE">
        <w:rPr>
          <w:rFonts w:ascii="Times New Roman" w:eastAsia="Calibri" w:hAnsi="Times New Roman" w:cs="Times New Roman"/>
          <w:b/>
          <w:bCs/>
          <w:sz w:val="28"/>
          <w:szCs w:val="28"/>
          <w:rtl/>
          <w:lang w:bidi="ar-IQ"/>
        </w:rPr>
        <w:t xml:space="preserve"> </w:t>
      </w:r>
      <w:proofErr w:type="spellStart"/>
      <w:r w:rsidRPr="007B1DFE">
        <w:rPr>
          <w:rFonts w:ascii="Times New Roman" w:eastAsia="Calibri" w:hAnsi="Times New Roman" w:cs="Times New Roman"/>
          <w:b/>
          <w:bCs/>
          <w:sz w:val="28"/>
          <w:szCs w:val="28"/>
          <w:rtl/>
          <w:lang w:bidi="ar-IQ"/>
        </w:rPr>
        <w:t>المتمازج</w:t>
      </w:r>
      <w:proofErr w:type="spellEnd"/>
    </w:p>
    <w:p w:rsidR="005128C3" w:rsidRPr="007B1DFE" w:rsidRDefault="005128C3" w:rsidP="005128C3">
      <w:pPr>
        <w:bidi/>
        <w:spacing w:after="0" w:line="360" w:lineRule="auto"/>
        <w:jc w:val="both"/>
        <w:rPr>
          <w:rFonts w:ascii="Times New Roman" w:eastAsia="Calibri" w:hAnsi="Times New Roman" w:cs="Times New Roman"/>
          <w:sz w:val="28"/>
          <w:szCs w:val="28"/>
          <w:lang w:bidi="ar-IQ"/>
        </w:rPr>
      </w:pPr>
      <w:r w:rsidRPr="007B1DFE">
        <w:rPr>
          <w:rFonts w:ascii="Times New Roman" w:eastAsia="Calibri" w:hAnsi="Times New Roman" w:cs="Times New Roman"/>
          <w:sz w:val="28"/>
          <w:szCs w:val="28"/>
          <w:rtl/>
          <w:lang w:bidi="ar-IQ"/>
        </w:rPr>
        <w:t xml:space="preserve">عرفه </w:t>
      </w:r>
      <w:r w:rsidRPr="007B1DFE">
        <w:rPr>
          <w:rFonts w:ascii="Times New Roman" w:eastAsia="Calibri" w:hAnsi="Times New Roman" w:cs="Times New Roman"/>
          <w:b/>
          <w:bCs/>
          <w:sz w:val="28"/>
          <w:szCs w:val="28"/>
          <w:lang w:bidi="ar-IQ"/>
        </w:rPr>
        <w:t>2003)</w:t>
      </w:r>
      <w:r>
        <w:rPr>
          <w:rFonts w:ascii="Times New Roman" w:eastAsia="Calibri" w:hAnsi="Times New Roman" w:cs="Times New Roman"/>
          <w:b/>
          <w:bCs/>
          <w:sz w:val="28"/>
          <w:szCs w:val="28"/>
          <w:lang w:bidi="ar-IQ"/>
        </w:rPr>
        <w:t xml:space="preserve"> </w:t>
      </w:r>
      <w:proofErr w:type="spellStart"/>
      <w:r w:rsidRPr="007B1DFE">
        <w:rPr>
          <w:rFonts w:ascii="Times New Roman" w:eastAsia="Calibri" w:hAnsi="Times New Roman" w:cs="Times New Roman"/>
          <w:b/>
          <w:bCs/>
          <w:sz w:val="28"/>
          <w:szCs w:val="28"/>
          <w:lang w:bidi="ar-IQ"/>
        </w:rPr>
        <w:t>bersin</w:t>
      </w:r>
      <w:proofErr w:type="spellEnd"/>
      <w:r w:rsidRPr="007B1DFE">
        <w:rPr>
          <w:rFonts w:ascii="Times New Roman" w:eastAsia="Calibri" w:hAnsi="Times New Roman" w:cs="Times New Roman"/>
          <w:b/>
          <w:bCs/>
          <w:sz w:val="28"/>
          <w:szCs w:val="28"/>
          <w:rtl/>
          <w:lang w:bidi="ar-IQ"/>
        </w:rPr>
        <w:t>) بانه</w:t>
      </w:r>
      <w:r w:rsidRPr="007B1DFE">
        <w:rPr>
          <w:rFonts w:ascii="Times New Roman" w:eastAsia="Calibri" w:hAnsi="Times New Roman" w:cs="Times New Roman"/>
          <w:sz w:val="28"/>
          <w:szCs w:val="28"/>
          <w:rtl/>
          <w:lang w:bidi="ar-IQ"/>
        </w:rPr>
        <w:t xml:space="preserve">:- </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rtl/>
          <w:lang w:bidi="ar-IQ"/>
        </w:rPr>
      </w:pPr>
      <w:r w:rsidRPr="007B1DFE">
        <w:rPr>
          <w:rFonts w:ascii="Times New Roman" w:eastAsia="Calibri" w:hAnsi="Times New Roman" w:cs="Times New Roman"/>
          <w:b/>
          <w:bCs/>
          <w:sz w:val="28"/>
          <w:szCs w:val="28"/>
          <w:rtl/>
          <w:lang w:bidi="ar-IQ"/>
        </w:rPr>
        <w:t>"</w:t>
      </w:r>
      <w:r w:rsidRPr="007B1DFE">
        <w:rPr>
          <w:rFonts w:ascii="Times New Roman" w:eastAsia="Calibri" w:hAnsi="Times New Roman" w:cs="Times New Roman"/>
          <w:sz w:val="28"/>
          <w:szCs w:val="28"/>
          <w:rtl/>
          <w:lang w:bidi="ar-IQ"/>
        </w:rPr>
        <w:t>اسلوب حديث يقوم على توظيف التكنولوجيا واختيار الوسائل التعليمية المناسبة لحل المشكلات المتعلقة بإدارة الصف والانشطة الموجهة للتعلم والتي تتطلب الدقة والاتقان".</w:t>
      </w:r>
    </w:p>
    <w:p w:rsidR="005128C3" w:rsidRPr="007B1DFE" w:rsidRDefault="005128C3" w:rsidP="005128C3">
      <w:pPr>
        <w:bidi/>
        <w:spacing w:after="0" w:line="360" w:lineRule="auto"/>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w:t>
      </w:r>
      <w:proofErr w:type="spellStart"/>
      <w:r w:rsidRPr="007B1DFE">
        <w:rPr>
          <w:rFonts w:ascii="Times New Roman" w:eastAsia="Calibri" w:hAnsi="Times New Roman" w:cs="Times New Roman"/>
          <w:sz w:val="28"/>
          <w:szCs w:val="28"/>
          <w:lang w:bidi="ar-IQ"/>
        </w:rPr>
        <w:t>bersin</w:t>
      </w:r>
      <w:proofErr w:type="spellEnd"/>
      <w:r w:rsidRPr="007B1DFE">
        <w:rPr>
          <w:rFonts w:ascii="Times New Roman" w:eastAsia="Calibri" w:hAnsi="Times New Roman" w:cs="Times New Roman"/>
          <w:sz w:val="28"/>
          <w:szCs w:val="28"/>
          <w:lang w:bidi="ar-IQ"/>
        </w:rPr>
        <w:t>, 2003,p.17</w:t>
      </w:r>
      <w:r w:rsidRPr="007B1DFE">
        <w:rPr>
          <w:rFonts w:ascii="Times New Roman" w:eastAsia="Calibri" w:hAnsi="Times New Roman" w:cs="Times New Roman"/>
          <w:sz w:val="28"/>
          <w:szCs w:val="28"/>
          <w:rtl/>
          <w:lang w:bidi="ar-IQ"/>
        </w:rPr>
        <w:t>)</w:t>
      </w:r>
    </w:p>
    <w:p w:rsidR="005128C3" w:rsidRPr="007B1DFE" w:rsidRDefault="005128C3" w:rsidP="005128C3">
      <w:pPr>
        <w:tabs>
          <w:tab w:val="left" w:pos="2372"/>
          <w:tab w:val="left" w:pos="3812"/>
          <w:tab w:val="left" w:pos="4712"/>
          <w:tab w:val="left" w:pos="5252"/>
        </w:tabs>
        <w:bidi/>
        <w:spacing w:after="0" w:line="360" w:lineRule="auto"/>
        <w:jc w:val="both"/>
        <w:rPr>
          <w:rFonts w:ascii="Times New Roman" w:eastAsia="Calibri" w:hAnsi="Times New Roman" w:cs="Times New Roman"/>
          <w:b/>
          <w:bCs/>
          <w:sz w:val="28"/>
          <w:szCs w:val="28"/>
          <w:rtl/>
          <w:lang w:bidi="ar-IQ"/>
        </w:rPr>
      </w:pPr>
      <w:r w:rsidRPr="007B1DFE">
        <w:rPr>
          <w:rFonts w:ascii="Times New Roman" w:eastAsia="Calibri" w:hAnsi="Times New Roman" w:cs="Times New Roman"/>
          <w:b/>
          <w:bCs/>
          <w:sz w:val="28"/>
          <w:szCs w:val="28"/>
          <w:rtl/>
          <w:lang w:bidi="ar-IQ"/>
        </w:rPr>
        <w:t>ويّعرفه الباحثان اجرائياً بأنه:-</w:t>
      </w:r>
    </w:p>
    <w:p w:rsidR="005128C3" w:rsidRPr="007B1DFE" w:rsidRDefault="005128C3" w:rsidP="005128C3">
      <w:pPr>
        <w:tabs>
          <w:tab w:val="left" w:pos="710"/>
          <w:tab w:val="left" w:pos="3812"/>
          <w:tab w:val="left" w:pos="4712"/>
          <w:tab w:val="left" w:pos="5252"/>
        </w:tabs>
        <w:bidi/>
        <w:spacing w:after="0" w:line="360" w:lineRule="auto"/>
        <w:jc w:val="both"/>
        <w:rPr>
          <w:rFonts w:ascii="Times New Roman" w:eastAsia="Calibri" w:hAnsi="Times New Roman" w:cs="Times New Roman"/>
          <w:b/>
          <w:bCs/>
          <w:sz w:val="28"/>
          <w:szCs w:val="28"/>
          <w:rtl/>
          <w:lang w:bidi="ar-IQ"/>
        </w:rPr>
      </w:pPr>
      <w:r>
        <w:rPr>
          <w:rFonts w:ascii="Times New Roman" w:eastAsia="Calibri" w:hAnsi="Times New Roman" w:cs="Times New Roman" w:hint="cs"/>
          <w:sz w:val="28"/>
          <w:szCs w:val="28"/>
          <w:rtl/>
          <w:lang w:bidi="ar-IQ"/>
        </w:rPr>
        <w:lastRenderedPageBreak/>
        <w:tab/>
      </w:r>
      <w:r w:rsidRPr="007B1DFE">
        <w:rPr>
          <w:rFonts w:ascii="Times New Roman" w:eastAsia="Calibri" w:hAnsi="Times New Roman" w:cs="Times New Roman"/>
          <w:sz w:val="28"/>
          <w:szCs w:val="28"/>
          <w:rtl/>
          <w:lang w:bidi="ar-IQ"/>
        </w:rPr>
        <w:t xml:space="preserve">عملية تدريس تزاوج وتدمج بين توظيف تكنولوجيا الحاسوب على وجه الخصوص وبين الطريقة المتبعة في كلياتنا، ففي هذا النوع من التعلم يتمكن المتعلم في المرحلة الثالثة من اعادة ما شرح له في اللقاء الصفي والتأمل في تعلمه الذاتي وهذا ما اعتمده الباحثان مع المجموعة التجريبية الاولى التي درست باستراتيجية التعليم </w:t>
      </w:r>
      <w:proofErr w:type="spellStart"/>
      <w:r w:rsidRPr="007B1DFE">
        <w:rPr>
          <w:rFonts w:ascii="Times New Roman" w:eastAsia="Calibri" w:hAnsi="Times New Roman" w:cs="Times New Roman"/>
          <w:sz w:val="28"/>
          <w:szCs w:val="28"/>
          <w:rtl/>
          <w:lang w:bidi="ar-IQ"/>
        </w:rPr>
        <w:t>المتمازج</w:t>
      </w:r>
      <w:proofErr w:type="spellEnd"/>
      <w:r w:rsidRPr="007B1DFE">
        <w:rPr>
          <w:rFonts w:ascii="Times New Roman" w:eastAsia="Calibri" w:hAnsi="Times New Roman" w:cs="Times New Roman"/>
          <w:sz w:val="28"/>
          <w:szCs w:val="28"/>
          <w:rtl/>
          <w:lang w:bidi="ar-IQ"/>
        </w:rPr>
        <w:t xml:space="preserve"> في مادة طرائق التدريس العامة.</w:t>
      </w:r>
    </w:p>
    <w:p w:rsidR="005128C3" w:rsidRPr="007B1DFE" w:rsidRDefault="005128C3" w:rsidP="005128C3">
      <w:pPr>
        <w:tabs>
          <w:tab w:val="left" w:pos="2372"/>
          <w:tab w:val="left" w:pos="3812"/>
          <w:tab w:val="left" w:pos="4712"/>
          <w:tab w:val="left" w:pos="5252"/>
        </w:tabs>
        <w:bidi/>
        <w:spacing w:after="0" w:line="360" w:lineRule="auto"/>
        <w:jc w:val="both"/>
        <w:rPr>
          <w:rFonts w:ascii="Times New Roman" w:eastAsia="Calibri" w:hAnsi="Times New Roman" w:cs="Times New Roman"/>
          <w:b/>
          <w:bCs/>
          <w:sz w:val="28"/>
          <w:szCs w:val="28"/>
          <w:rtl/>
          <w:lang w:bidi="ar-IQ"/>
        </w:rPr>
      </w:pPr>
      <w:r w:rsidRPr="007B1DFE">
        <w:rPr>
          <w:rFonts w:ascii="Times New Roman" w:eastAsia="Calibri" w:hAnsi="Times New Roman" w:cs="Times New Roman"/>
          <w:b/>
          <w:bCs/>
          <w:sz w:val="28"/>
          <w:szCs w:val="28"/>
          <w:rtl/>
          <w:lang w:bidi="ar-IQ"/>
        </w:rPr>
        <w:t>التحصيل</w:t>
      </w:r>
    </w:p>
    <w:p w:rsidR="005128C3" w:rsidRPr="00FC268C" w:rsidRDefault="005128C3" w:rsidP="005128C3">
      <w:pPr>
        <w:bidi/>
        <w:spacing w:after="0" w:line="360" w:lineRule="auto"/>
        <w:jc w:val="both"/>
        <w:rPr>
          <w:rFonts w:ascii="Times New Roman" w:eastAsia="Calibri" w:hAnsi="Times New Roman" w:cs="Times New Roman"/>
          <w:b/>
          <w:bCs/>
          <w:sz w:val="28"/>
          <w:szCs w:val="28"/>
          <w:rtl/>
          <w:lang w:bidi="ar-IQ"/>
        </w:rPr>
      </w:pPr>
      <w:r w:rsidRPr="007B1DFE">
        <w:rPr>
          <w:rFonts w:ascii="Times New Roman" w:eastAsia="Calibri" w:hAnsi="Times New Roman" w:cs="Times New Roman"/>
          <w:sz w:val="28"/>
          <w:szCs w:val="28"/>
          <w:rtl/>
          <w:lang w:bidi="ar-IQ"/>
        </w:rPr>
        <w:t xml:space="preserve">عرفه </w:t>
      </w:r>
      <w:r w:rsidRPr="007B1DFE">
        <w:rPr>
          <w:rFonts w:ascii="Times New Roman" w:eastAsia="Calibri" w:hAnsi="Times New Roman" w:cs="Times New Roman"/>
          <w:b/>
          <w:bCs/>
          <w:sz w:val="28"/>
          <w:szCs w:val="28"/>
          <w:rtl/>
          <w:lang w:bidi="ar-IQ"/>
        </w:rPr>
        <w:t>(ابو علام ونادية،2014) بانه:-</w:t>
      </w:r>
      <w:r>
        <w:rPr>
          <w:rFonts w:ascii="Times New Roman" w:eastAsia="Calibri" w:hAnsi="Times New Roman" w:cs="Times New Roman" w:hint="cs"/>
          <w:b/>
          <w:bCs/>
          <w:sz w:val="28"/>
          <w:szCs w:val="28"/>
          <w:rtl/>
          <w:lang w:bidi="ar-IQ"/>
        </w:rPr>
        <w:t xml:space="preserve"> </w:t>
      </w:r>
      <w:r w:rsidRPr="007B1DFE">
        <w:rPr>
          <w:rFonts w:ascii="Times New Roman" w:eastAsia="Calibri" w:hAnsi="Times New Roman" w:cs="Times New Roman"/>
          <w:sz w:val="28"/>
          <w:szCs w:val="28"/>
          <w:rtl/>
          <w:lang w:bidi="ar-IQ"/>
        </w:rPr>
        <w:t>"مقدار المعلومات ونتائج التعلم، ومقدار ما اكتسبه ا</w:t>
      </w:r>
      <w:r>
        <w:rPr>
          <w:rFonts w:ascii="Times New Roman" w:eastAsia="Calibri" w:hAnsi="Times New Roman" w:cs="Times New Roman"/>
          <w:sz w:val="28"/>
          <w:szCs w:val="28"/>
          <w:rtl/>
          <w:lang w:bidi="ar-IQ"/>
        </w:rPr>
        <w:t>لطالب بعد مدة معينة من الدراسة"</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(ابو علام ونادية،2014: 97)</w:t>
      </w:r>
    </w:p>
    <w:p w:rsidR="005128C3" w:rsidRPr="007B1DFE" w:rsidRDefault="005128C3" w:rsidP="005128C3">
      <w:pPr>
        <w:bidi/>
        <w:spacing w:after="0" w:line="360" w:lineRule="auto"/>
        <w:jc w:val="both"/>
        <w:rPr>
          <w:rFonts w:ascii="Times New Roman" w:eastAsia="Calibri" w:hAnsi="Times New Roman" w:cs="Times New Roman"/>
          <w:b/>
          <w:bCs/>
          <w:sz w:val="28"/>
          <w:szCs w:val="28"/>
          <w:rtl/>
          <w:lang w:bidi="ar-IQ"/>
        </w:rPr>
      </w:pPr>
      <w:proofErr w:type="gramStart"/>
      <w:r w:rsidRPr="007B1DFE">
        <w:rPr>
          <w:rFonts w:ascii="Times New Roman" w:eastAsia="Calibri" w:hAnsi="Times New Roman" w:cs="Times New Roman"/>
          <w:sz w:val="28"/>
          <w:szCs w:val="28"/>
          <w:rtl/>
          <w:lang w:bidi="ar-IQ"/>
        </w:rPr>
        <w:t>و</w:t>
      </w:r>
      <w:r w:rsidRPr="007B1DFE">
        <w:rPr>
          <w:rFonts w:ascii="Times New Roman" w:eastAsia="Calibri" w:hAnsi="Times New Roman" w:cs="Times New Roman"/>
          <w:b/>
          <w:bCs/>
          <w:sz w:val="28"/>
          <w:szCs w:val="28"/>
          <w:rtl/>
          <w:lang w:bidi="ar-IQ"/>
        </w:rPr>
        <w:t>يعّرفه</w:t>
      </w:r>
      <w:proofErr w:type="gramEnd"/>
      <w:r w:rsidRPr="007B1DFE">
        <w:rPr>
          <w:rFonts w:ascii="Times New Roman" w:eastAsia="Calibri" w:hAnsi="Times New Roman" w:cs="Times New Roman"/>
          <w:b/>
          <w:bCs/>
          <w:sz w:val="28"/>
          <w:szCs w:val="28"/>
          <w:rtl/>
          <w:lang w:bidi="ar-IQ"/>
        </w:rPr>
        <w:t xml:space="preserve"> الباحثان إجرائياً بأنه:-</w:t>
      </w:r>
    </w:p>
    <w:p w:rsidR="005128C3" w:rsidRPr="00FC268C" w:rsidRDefault="005128C3" w:rsidP="005128C3">
      <w:pPr>
        <w:bidi/>
        <w:spacing w:after="0" w:line="360" w:lineRule="auto"/>
        <w:ind w:firstLine="720"/>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ما يحصل عليه طلبة المرحلة الثالثة في قسم العلوم التربوية والنفسية في مادة طرائق التدريس العامة للوصول الى فهم وتطبيق افضل لها، ويقاس بواسطة الاختبار التحصيلي في مادة طرائق التدريس العامة الذي اعده الباحثان لأغراض البحث الحالي.</w:t>
      </w:r>
    </w:p>
    <w:p w:rsidR="005128C3" w:rsidRPr="007B1DFE" w:rsidRDefault="005128C3" w:rsidP="005128C3">
      <w:pPr>
        <w:tabs>
          <w:tab w:val="left" w:pos="2372"/>
          <w:tab w:val="left" w:pos="3812"/>
          <w:tab w:val="left" w:pos="4712"/>
          <w:tab w:val="left" w:pos="5252"/>
        </w:tabs>
        <w:bidi/>
        <w:spacing w:after="0" w:line="360" w:lineRule="auto"/>
        <w:rPr>
          <w:rFonts w:ascii="Times New Roman" w:eastAsia="Calibri" w:hAnsi="Times New Roman" w:cs="Times New Roman"/>
          <w:b/>
          <w:bCs/>
          <w:sz w:val="28"/>
          <w:szCs w:val="28"/>
          <w:rtl/>
          <w:lang w:bidi="ar-IQ"/>
        </w:rPr>
      </w:pPr>
      <w:proofErr w:type="gramStart"/>
      <w:r w:rsidRPr="007B1DFE">
        <w:rPr>
          <w:rFonts w:ascii="Times New Roman" w:eastAsia="Calibri" w:hAnsi="Times New Roman" w:cs="Times New Roman"/>
          <w:b/>
          <w:bCs/>
          <w:sz w:val="28"/>
          <w:szCs w:val="28"/>
          <w:rtl/>
          <w:lang w:bidi="ar-IQ"/>
        </w:rPr>
        <w:t>الفصل</w:t>
      </w:r>
      <w:proofErr w:type="gramEnd"/>
      <w:r w:rsidRPr="007B1DFE">
        <w:rPr>
          <w:rFonts w:ascii="Times New Roman" w:eastAsia="Calibri" w:hAnsi="Times New Roman" w:cs="Times New Roman"/>
          <w:b/>
          <w:bCs/>
          <w:sz w:val="28"/>
          <w:szCs w:val="28"/>
          <w:rtl/>
          <w:lang w:bidi="ar-IQ"/>
        </w:rPr>
        <w:t xml:space="preserve"> الثاني</w:t>
      </w:r>
    </w:p>
    <w:p w:rsidR="005128C3" w:rsidRPr="00112859" w:rsidRDefault="005128C3" w:rsidP="005128C3">
      <w:pPr>
        <w:tabs>
          <w:tab w:val="left" w:pos="2372"/>
          <w:tab w:val="left" w:pos="3812"/>
          <w:tab w:val="left" w:pos="4712"/>
          <w:tab w:val="left" w:pos="5252"/>
        </w:tabs>
        <w:bidi/>
        <w:spacing w:after="0" w:line="360" w:lineRule="auto"/>
        <w:jc w:val="both"/>
        <w:rPr>
          <w:rFonts w:ascii="Times New Roman" w:eastAsia="Calibri" w:hAnsi="Times New Roman" w:cs="Times New Roman"/>
          <w:b/>
          <w:bCs/>
          <w:sz w:val="28"/>
          <w:szCs w:val="28"/>
          <w:rtl/>
          <w:lang w:bidi="ar-IQ"/>
        </w:rPr>
      </w:pPr>
      <w:r w:rsidRPr="00112859">
        <w:rPr>
          <w:rFonts w:ascii="Times New Roman" w:eastAsia="Calibri" w:hAnsi="Times New Roman" w:cs="Times New Roman"/>
          <w:b/>
          <w:bCs/>
          <w:sz w:val="28"/>
          <w:szCs w:val="28"/>
          <w:rtl/>
          <w:lang w:bidi="ar-IQ"/>
        </w:rPr>
        <w:t xml:space="preserve">المحور الأول:- استراتيجية التعليم </w:t>
      </w:r>
      <w:proofErr w:type="spellStart"/>
      <w:r w:rsidRPr="00112859">
        <w:rPr>
          <w:rFonts w:ascii="Times New Roman" w:eastAsia="Calibri" w:hAnsi="Times New Roman" w:cs="Times New Roman"/>
          <w:b/>
          <w:bCs/>
          <w:sz w:val="28"/>
          <w:szCs w:val="28"/>
          <w:rtl/>
          <w:lang w:bidi="ar-IQ"/>
        </w:rPr>
        <w:t>المتمازج</w:t>
      </w:r>
      <w:proofErr w:type="spellEnd"/>
    </w:p>
    <w:p w:rsidR="005128C3" w:rsidRPr="007B1DFE" w:rsidRDefault="005128C3" w:rsidP="005128C3">
      <w:pPr>
        <w:bidi/>
        <w:spacing w:after="0" w:line="360" w:lineRule="auto"/>
        <w:ind w:firstLine="720"/>
        <w:jc w:val="both"/>
        <w:rPr>
          <w:rFonts w:ascii="Times New Roman" w:eastAsia="Calibri" w:hAnsi="Times New Roman" w:cs="Times New Roman"/>
          <w:sz w:val="28"/>
          <w:szCs w:val="28"/>
          <w:rtl/>
        </w:rPr>
      </w:pPr>
      <w:r w:rsidRPr="007B1DFE">
        <w:rPr>
          <w:rFonts w:ascii="Times New Roman" w:eastAsia="Calibri" w:hAnsi="Times New Roman" w:cs="Times New Roman"/>
          <w:sz w:val="28"/>
          <w:szCs w:val="28"/>
          <w:rtl/>
        </w:rPr>
        <w:t xml:space="preserve">تتكون استراتيجية التعليم </w:t>
      </w:r>
      <w:proofErr w:type="spellStart"/>
      <w:r w:rsidRPr="007B1DFE">
        <w:rPr>
          <w:rFonts w:ascii="Times New Roman" w:eastAsia="Calibri" w:hAnsi="Times New Roman" w:cs="Times New Roman"/>
          <w:sz w:val="28"/>
          <w:szCs w:val="28"/>
          <w:rtl/>
        </w:rPr>
        <w:t>المتمازج</w:t>
      </w:r>
      <w:proofErr w:type="spellEnd"/>
      <w:r w:rsidRPr="007B1DFE">
        <w:rPr>
          <w:rFonts w:ascii="Times New Roman" w:eastAsia="Calibri" w:hAnsi="Times New Roman" w:cs="Times New Roman"/>
          <w:sz w:val="28"/>
          <w:szCs w:val="28"/>
          <w:rtl/>
        </w:rPr>
        <w:t xml:space="preserve"> من الخطوات الاساسية الآتية:-</w:t>
      </w:r>
    </w:p>
    <w:p w:rsidR="005128C3" w:rsidRPr="007B1DFE" w:rsidRDefault="005128C3" w:rsidP="005128C3">
      <w:pPr>
        <w:bidi/>
        <w:spacing w:after="0" w:line="360" w:lineRule="auto"/>
        <w:jc w:val="both"/>
        <w:rPr>
          <w:rFonts w:ascii="Times New Roman" w:eastAsia="Calibri" w:hAnsi="Times New Roman" w:cs="Times New Roman"/>
          <w:sz w:val="28"/>
          <w:szCs w:val="28"/>
        </w:rPr>
      </w:pPr>
      <w:proofErr w:type="gramStart"/>
      <w:r w:rsidRPr="007B1DFE">
        <w:rPr>
          <w:rFonts w:ascii="Times New Roman" w:eastAsia="Calibri" w:hAnsi="Times New Roman" w:cs="Times New Roman"/>
          <w:sz w:val="28"/>
          <w:szCs w:val="28"/>
          <w:rtl/>
        </w:rPr>
        <w:t>اختيار</w:t>
      </w:r>
      <w:proofErr w:type="gramEnd"/>
      <w:r w:rsidRPr="007B1DFE">
        <w:rPr>
          <w:rFonts w:ascii="Times New Roman" w:eastAsia="Calibri" w:hAnsi="Times New Roman" w:cs="Times New Roman"/>
          <w:sz w:val="28"/>
          <w:szCs w:val="28"/>
          <w:rtl/>
        </w:rPr>
        <w:t xml:space="preserve"> الموضوع الدراسي أو المفهوم العلمي.</w:t>
      </w:r>
    </w:p>
    <w:p w:rsidR="005128C3" w:rsidRPr="007B1DFE" w:rsidRDefault="005128C3" w:rsidP="005128C3">
      <w:pPr>
        <w:bidi/>
        <w:spacing w:after="0" w:line="360" w:lineRule="auto"/>
        <w:jc w:val="both"/>
        <w:rPr>
          <w:rFonts w:ascii="Times New Roman" w:eastAsia="Calibri" w:hAnsi="Times New Roman" w:cs="Times New Roman"/>
          <w:sz w:val="28"/>
          <w:szCs w:val="28"/>
        </w:rPr>
      </w:pPr>
      <w:r w:rsidRPr="007B1DFE">
        <w:rPr>
          <w:rFonts w:ascii="Times New Roman" w:eastAsia="Calibri" w:hAnsi="Times New Roman" w:cs="Times New Roman"/>
          <w:sz w:val="28"/>
          <w:szCs w:val="28"/>
          <w:rtl/>
        </w:rPr>
        <w:t>النقطة الاساسية في هذه الاستراتيجية هي اختيار الموضوع، فالموضوع الملائم هو مشكلة مرتبطة بمفهوم وليس بحقيقة؛ لأن المفهوم عادة يرتبط بمواد دراسية متعددة وليس موضوعاً واحداً، وهذا المفهوم يمكن ان يكون مفهوماً علمياً أو تاريخياً؛ لأن مثل هذه المفاهيم يمكن مناقشتها ودراستها من خلال خبرات معايشة في مواقع حقيقية.</w:t>
      </w:r>
    </w:p>
    <w:p w:rsidR="005128C3" w:rsidRPr="00112859" w:rsidRDefault="005128C3" w:rsidP="005128C3">
      <w:pPr>
        <w:bidi/>
        <w:spacing w:after="0" w:line="360" w:lineRule="auto"/>
        <w:jc w:val="both"/>
        <w:rPr>
          <w:rFonts w:ascii="Times New Roman" w:eastAsia="Calibri" w:hAnsi="Times New Roman" w:cs="Times New Roman"/>
          <w:sz w:val="28"/>
          <w:szCs w:val="28"/>
        </w:rPr>
      </w:pPr>
      <w:r w:rsidRPr="007B1DFE">
        <w:rPr>
          <w:rFonts w:ascii="Times New Roman" w:eastAsia="Calibri" w:hAnsi="Times New Roman" w:cs="Times New Roman"/>
          <w:sz w:val="28"/>
          <w:szCs w:val="28"/>
          <w:rtl/>
        </w:rPr>
        <w:t>تحديد المواد الدراسية المتصلة بالموضوع</w:t>
      </w:r>
      <w:r>
        <w:rPr>
          <w:rFonts w:ascii="Times New Roman" w:eastAsia="Calibri" w:hAnsi="Times New Roman" w:cs="Times New Roman" w:hint="cs"/>
          <w:sz w:val="28"/>
          <w:szCs w:val="28"/>
          <w:rtl/>
          <w:lang w:bidi="ar-IQ"/>
        </w:rPr>
        <w:t xml:space="preserve"> </w:t>
      </w:r>
      <w:r w:rsidRPr="00112859">
        <w:rPr>
          <w:rFonts w:ascii="Times New Roman" w:eastAsia="Calibri" w:hAnsi="Times New Roman" w:cs="Times New Roman"/>
          <w:sz w:val="28"/>
          <w:szCs w:val="28"/>
          <w:rtl/>
        </w:rPr>
        <w:t>يحدد المدرس المواد ذات الصلة كالعلوم، الرياضيات</w:t>
      </w:r>
      <w:proofErr w:type="gramStart"/>
      <w:r w:rsidRPr="00112859">
        <w:rPr>
          <w:rFonts w:ascii="Times New Roman" w:eastAsia="Calibri" w:hAnsi="Times New Roman" w:cs="Times New Roman"/>
          <w:sz w:val="28"/>
          <w:szCs w:val="28"/>
          <w:rtl/>
        </w:rPr>
        <w:t>،.</w:t>
      </w:r>
      <w:proofErr w:type="gramEnd"/>
      <w:r w:rsidRPr="00112859">
        <w:rPr>
          <w:rFonts w:ascii="Times New Roman" w:eastAsia="Calibri" w:hAnsi="Times New Roman" w:cs="Times New Roman"/>
          <w:sz w:val="28"/>
          <w:szCs w:val="28"/>
          <w:rtl/>
        </w:rPr>
        <w:t>.....الخ، ثمَّ يحدد الروابط والمهارات الأساسية ذات الصلة.</w:t>
      </w:r>
    </w:p>
    <w:p w:rsidR="005128C3" w:rsidRPr="00112859" w:rsidRDefault="005128C3" w:rsidP="005128C3">
      <w:pPr>
        <w:bidi/>
        <w:spacing w:after="0" w:line="360" w:lineRule="auto"/>
        <w:jc w:val="both"/>
        <w:rPr>
          <w:rFonts w:ascii="Times New Roman" w:eastAsia="Calibri" w:hAnsi="Times New Roman" w:cs="Times New Roman"/>
          <w:sz w:val="28"/>
          <w:szCs w:val="28"/>
        </w:rPr>
      </w:pPr>
      <w:r w:rsidRPr="007B1DFE">
        <w:rPr>
          <w:rFonts w:ascii="Times New Roman" w:eastAsia="Calibri" w:hAnsi="Times New Roman" w:cs="Times New Roman"/>
          <w:sz w:val="28"/>
          <w:szCs w:val="28"/>
          <w:rtl/>
        </w:rPr>
        <w:t>اعداد المعلومات اللازمة</w:t>
      </w:r>
      <w:r>
        <w:rPr>
          <w:rFonts w:ascii="Times New Roman" w:eastAsia="Calibri" w:hAnsi="Times New Roman" w:cs="Times New Roman" w:hint="cs"/>
          <w:sz w:val="28"/>
          <w:szCs w:val="28"/>
          <w:rtl/>
          <w:lang w:bidi="ar-IQ"/>
        </w:rPr>
        <w:t xml:space="preserve"> </w:t>
      </w:r>
      <w:r w:rsidRPr="00112859">
        <w:rPr>
          <w:rFonts w:ascii="Times New Roman" w:eastAsia="Calibri" w:hAnsi="Times New Roman" w:cs="Times New Roman"/>
          <w:sz w:val="28"/>
          <w:szCs w:val="28"/>
          <w:rtl/>
        </w:rPr>
        <w:t>يكتب المدرس نقاط رئيسة يجب معرفتها عن الموضوع المطروح، ويقدم الأفكار والحقائق التي تكون أساساً لمناقشات الطلاب في الموضوعات الدراسية المختلفة.</w:t>
      </w:r>
    </w:p>
    <w:p w:rsidR="005128C3" w:rsidRPr="00112859" w:rsidRDefault="005128C3" w:rsidP="005128C3">
      <w:pPr>
        <w:bidi/>
        <w:spacing w:after="0" w:line="360" w:lineRule="auto"/>
        <w:jc w:val="both"/>
        <w:rPr>
          <w:rFonts w:ascii="Times New Roman" w:eastAsia="Calibri" w:hAnsi="Times New Roman" w:cs="Times New Roman"/>
          <w:sz w:val="28"/>
          <w:szCs w:val="28"/>
        </w:rPr>
      </w:pPr>
      <w:r w:rsidRPr="007B1DFE">
        <w:rPr>
          <w:rFonts w:ascii="Times New Roman" w:eastAsia="Calibri" w:hAnsi="Times New Roman" w:cs="Times New Roman"/>
          <w:sz w:val="28"/>
          <w:szCs w:val="28"/>
          <w:rtl/>
        </w:rPr>
        <w:t>تحديد واعداد الانشطة والتمرينات</w:t>
      </w:r>
      <w:r>
        <w:rPr>
          <w:rFonts w:ascii="Times New Roman" w:eastAsia="Calibri" w:hAnsi="Times New Roman" w:cs="Times New Roman" w:hint="cs"/>
          <w:sz w:val="28"/>
          <w:szCs w:val="28"/>
          <w:rtl/>
          <w:lang w:bidi="ar-IQ"/>
        </w:rPr>
        <w:t xml:space="preserve"> </w:t>
      </w:r>
      <w:r w:rsidRPr="00112859">
        <w:rPr>
          <w:rFonts w:ascii="Times New Roman" w:eastAsia="Calibri" w:hAnsi="Times New Roman" w:cs="Times New Roman"/>
          <w:sz w:val="28"/>
          <w:szCs w:val="28"/>
          <w:rtl/>
        </w:rPr>
        <w:t>يقوم المدرس بإعداد الاسئلة والانشطة والتمرينات التي تساعد الطلبة في الدراسة وتحقيق اهدافهم.</w:t>
      </w:r>
    </w:p>
    <w:p w:rsidR="005128C3" w:rsidRPr="00112859" w:rsidRDefault="005128C3" w:rsidP="005128C3">
      <w:pPr>
        <w:bidi/>
        <w:spacing w:after="0" w:line="360" w:lineRule="auto"/>
        <w:jc w:val="both"/>
        <w:rPr>
          <w:rFonts w:ascii="Times New Roman" w:eastAsia="Calibri" w:hAnsi="Times New Roman" w:cs="Times New Roman"/>
          <w:sz w:val="28"/>
          <w:szCs w:val="28"/>
          <w:rtl/>
        </w:rPr>
      </w:pPr>
      <w:proofErr w:type="spellStart"/>
      <w:r w:rsidRPr="007B1DFE">
        <w:rPr>
          <w:rFonts w:ascii="Times New Roman" w:eastAsia="Calibri" w:hAnsi="Times New Roman" w:cs="Times New Roman"/>
          <w:sz w:val="28"/>
          <w:szCs w:val="28"/>
          <w:rtl/>
        </w:rPr>
        <w:t>إبدأ</w:t>
      </w:r>
      <w:proofErr w:type="spellEnd"/>
      <w:r w:rsidRPr="007B1DFE">
        <w:rPr>
          <w:rFonts w:ascii="Times New Roman" w:eastAsia="Calibri" w:hAnsi="Times New Roman" w:cs="Times New Roman"/>
          <w:sz w:val="28"/>
          <w:szCs w:val="28"/>
          <w:rtl/>
        </w:rPr>
        <w:t xml:space="preserve"> العمل</w:t>
      </w:r>
      <w:r>
        <w:rPr>
          <w:rFonts w:ascii="Times New Roman" w:eastAsia="Calibri" w:hAnsi="Times New Roman" w:cs="Times New Roman" w:hint="cs"/>
          <w:sz w:val="28"/>
          <w:szCs w:val="28"/>
          <w:rtl/>
          <w:lang w:bidi="ar-IQ"/>
        </w:rPr>
        <w:t xml:space="preserve"> </w:t>
      </w:r>
      <w:r w:rsidRPr="00112859">
        <w:rPr>
          <w:rFonts w:ascii="Times New Roman" w:eastAsia="Calibri" w:hAnsi="Times New Roman" w:cs="Times New Roman"/>
          <w:sz w:val="28"/>
          <w:szCs w:val="28"/>
          <w:rtl/>
        </w:rPr>
        <w:t>يبدأ الطلاب باختيار الانشطة والقيام بجمع المعلومات حول الموضوعات التي تعطى له.</w:t>
      </w:r>
    </w:p>
    <w:p w:rsidR="005128C3" w:rsidRPr="00112859" w:rsidRDefault="005128C3" w:rsidP="005128C3">
      <w:pPr>
        <w:bidi/>
        <w:spacing w:after="0" w:line="360" w:lineRule="auto"/>
        <w:jc w:val="both"/>
        <w:rPr>
          <w:rFonts w:ascii="Times New Roman" w:eastAsia="Calibri" w:hAnsi="Times New Roman" w:cs="Times New Roman"/>
          <w:sz w:val="28"/>
          <w:szCs w:val="28"/>
          <w:rtl/>
        </w:rPr>
      </w:pPr>
      <w:r w:rsidRPr="007B1DFE">
        <w:rPr>
          <w:rFonts w:ascii="Times New Roman" w:eastAsia="Calibri" w:hAnsi="Times New Roman" w:cs="Times New Roman"/>
          <w:sz w:val="28"/>
          <w:szCs w:val="28"/>
          <w:rtl/>
        </w:rPr>
        <w:lastRenderedPageBreak/>
        <w:t xml:space="preserve">يكون المدرس على اطلاع شامل على المنهج المدرسي في موضوعاته المختلفة، ويفضل ان يعد المدرس الموضوع </w:t>
      </w:r>
      <w:proofErr w:type="spellStart"/>
      <w:r w:rsidRPr="007B1DFE">
        <w:rPr>
          <w:rFonts w:ascii="Times New Roman" w:eastAsia="Calibri" w:hAnsi="Times New Roman" w:cs="Times New Roman"/>
          <w:sz w:val="28"/>
          <w:szCs w:val="28"/>
          <w:rtl/>
        </w:rPr>
        <w:t>المتمازج</w:t>
      </w:r>
      <w:proofErr w:type="spellEnd"/>
      <w:r w:rsidRPr="007B1DFE">
        <w:rPr>
          <w:rFonts w:ascii="Times New Roman" w:eastAsia="Calibri" w:hAnsi="Times New Roman" w:cs="Times New Roman"/>
          <w:sz w:val="28"/>
          <w:szCs w:val="28"/>
          <w:rtl/>
        </w:rPr>
        <w:t xml:space="preserve"> بالتعاون مع زملائه مدرسي المادة الدراسية، لكي يتفق معهم على المهارات المناسبة.</w:t>
      </w:r>
      <w:r>
        <w:rPr>
          <w:rFonts w:ascii="Times New Roman" w:eastAsia="Calibri" w:hAnsi="Times New Roman" w:cs="Times New Roman" w:hint="cs"/>
          <w:sz w:val="28"/>
          <w:szCs w:val="28"/>
          <w:rtl/>
          <w:lang w:bidi="ar-IQ"/>
        </w:rPr>
        <w:t xml:space="preserve"> </w:t>
      </w:r>
      <w:r w:rsidRPr="00112859">
        <w:rPr>
          <w:rFonts w:ascii="Times New Roman" w:eastAsia="Calibri" w:hAnsi="Times New Roman" w:cs="Times New Roman"/>
          <w:sz w:val="28"/>
          <w:szCs w:val="28"/>
          <w:rtl/>
        </w:rPr>
        <w:t>(عبيدات وسهيلة،2009: 170-172)</w:t>
      </w:r>
    </w:p>
    <w:p w:rsidR="005128C3" w:rsidRPr="007B1DFE" w:rsidRDefault="005128C3" w:rsidP="005128C3">
      <w:pPr>
        <w:bidi/>
        <w:spacing w:after="0" w:line="360" w:lineRule="auto"/>
        <w:jc w:val="both"/>
        <w:rPr>
          <w:rFonts w:ascii="Times New Roman" w:eastAsia="Calibri" w:hAnsi="Times New Roman" w:cs="Times New Roman"/>
          <w:b/>
          <w:bCs/>
          <w:sz w:val="28"/>
          <w:szCs w:val="28"/>
          <w:rtl/>
        </w:rPr>
      </w:pPr>
      <w:r w:rsidRPr="007B1DFE">
        <w:rPr>
          <w:rFonts w:ascii="Times New Roman" w:eastAsia="Calibri" w:hAnsi="Times New Roman" w:cs="Times New Roman"/>
          <w:b/>
          <w:bCs/>
          <w:sz w:val="28"/>
          <w:szCs w:val="28"/>
          <w:rtl/>
        </w:rPr>
        <w:t xml:space="preserve">ويرى الباحث انه يمكن تمثيل خطوات استراتيجية التعليم </w:t>
      </w:r>
      <w:proofErr w:type="spellStart"/>
      <w:r w:rsidRPr="007B1DFE">
        <w:rPr>
          <w:rFonts w:ascii="Times New Roman" w:eastAsia="Calibri" w:hAnsi="Times New Roman" w:cs="Times New Roman"/>
          <w:b/>
          <w:bCs/>
          <w:sz w:val="28"/>
          <w:szCs w:val="28"/>
          <w:rtl/>
        </w:rPr>
        <w:t>المتمازج</w:t>
      </w:r>
      <w:proofErr w:type="spellEnd"/>
      <w:r w:rsidRPr="007B1DFE">
        <w:rPr>
          <w:rFonts w:ascii="Times New Roman" w:eastAsia="Calibri" w:hAnsi="Times New Roman" w:cs="Times New Roman"/>
          <w:b/>
          <w:bCs/>
          <w:sz w:val="28"/>
          <w:szCs w:val="28"/>
          <w:rtl/>
        </w:rPr>
        <w:t xml:space="preserve"> بالخطوات التالية:-</w:t>
      </w:r>
    </w:p>
    <w:p w:rsidR="005128C3" w:rsidRPr="007B1DFE" w:rsidRDefault="005128C3" w:rsidP="005128C3">
      <w:pPr>
        <w:bidi/>
        <w:spacing w:after="0" w:line="360" w:lineRule="auto"/>
        <w:jc w:val="both"/>
        <w:rPr>
          <w:rFonts w:ascii="Times New Roman" w:eastAsia="Calibri" w:hAnsi="Times New Roman" w:cs="Times New Roman"/>
          <w:sz w:val="28"/>
          <w:szCs w:val="28"/>
        </w:rPr>
      </w:pPr>
      <w:r w:rsidRPr="007B1DFE">
        <w:rPr>
          <w:rFonts w:ascii="Times New Roman" w:eastAsia="Calibri" w:hAnsi="Times New Roman" w:cs="Times New Roman"/>
          <w:sz w:val="28"/>
          <w:szCs w:val="28"/>
          <w:rtl/>
        </w:rPr>
        <w:t xml:space="preserve">المعلم يدير الموقف التعليمي وينفذ </w:t>
      </w:r>
      <w:proofErr w:type="gramStart"/>
      <w:r w:rsidRPr="007B1DFE">
        <w:rPr>
          <w:rFonts w:ascii="Times New Roman" w:eastAsia="Calibri" w:hAnsi="Times New Roman" w:cs="Times New Roman"/>
          <w:sz w:val="28"/>
          <w:szCs w:val="28"/>
          <w:rtl/>
        </w:rPr>
        <w:t>دروس</w:t>
      </w:r>
      <w:proofErr w:type="gramEnd"/>
      <w:r w:rsidRPr="007B1DFE">
        <w:rPr>
          <w:rFonts w:ascii="Times New Roman" w:eastAsia="Calibri" w:hAnsi="Times New Roman" w:cs="Times New Roman"/>
          <w:sz w:val="28"/>
          <w:szCs w:val="28"/>
          <w:rtl/>
        </w:rPr>
        <w:t xml:space="preserve"> المادة العلمية بطريقة تقليدية.</w:t>
      </w:r>
    </w:p>
    <w:p w:rsidR="005128C3" w:rsidRPr="007B1DFE" w:rsidRDefault="005128C3" w:rsidP="005128C3">
      <w:pPr>
        <w:bidi/>
        <w:spacing w:after="0" w:line="360" w:lineRule="auto"/>
        <w:jc w:val="both"/>
        <w:rPr>
          <w:rFonts w:ascii="Times New Roman" w:eastAsia="Calibri" w:hAnsi="Times New Roman" w:cs="Times New Roman"/>
          <w:sz w:val="28"/>
          <w:szCs w:val="28"/>
        </w:rPr>
      </w:pPr>
      <w:r w:rsidRPr="007B1DFE">
        <w:rPr>
          <w:rFonts w:ascii="Times New Roman" w:eastAsia="Calibri" w:hAnsi="Times New Roman" w:cs="Times New Roman"/>
          <w:sz w:val="28"/>
          <w:szCs w:val="28"/>
          <w:rtl/>
        </w:rPr>
        <w:t>استخدام التعليم الالكتروني لاستكمال تدريس المادة العلمية، ويتم ذلك عن طريق احدى انواع التعليم الآتية:-</w:t>
      </w:r>
    </w:p>
    <w:p w:rsidR="005128C3" w:rsidRPr="007B1DFE" w:rsidRDefault="005128C3" w:rsidP="005128C3">
      <w:pPr>
        <w:bidi/>
        <w:spacing w:after="0" w:line="360" w:lineRule="auto"/>
        <w:jc w:val="both"/>
        <w:rPr>
          <w:rFonts w:ascii="Times New Roman" w:eastAsia="Calibri" w:hAnsi="Times New Roman" w:cs="Times New Roman"/>
          <w:sz w:val="28"/>
          <w:szCs w:val="28"/>
        </w:rPr>
      </w:pPr>
      <w:r w:rsidRPr="007B1DFE">
        <w:rPr>
          <w:rFonts w:ascii="Times New Roman" w:eastAsia="Calibri" w:hAnsi="Times New Roman" w:cs="Times New Roman"/>
          <w:sz w:val="28"/>
          <w:szCs w:val="28"/>
          <w:rtl/>
          <w:lang w:bidi="ar-IQ"/>
        </w:rPr>
        <w:t>التعليم ب</w:t>
      </w:r>
      <w:r w:rsidRPr="007B1DFE">
        <w:rPr>
          <w:rFonts w:ascii="Times New Roman" w:eastAsia="Calibri" w:hAnsi="Times New Roman" w:cs="Times New Roman"/>
          <w:sz w:val="28"/>
          <w:szCs w:val="28"/>
          <w:rtl/>
        </w:rPr>
        <w:t>شبكة المعلومات</w:t>
      </w:r>
      <w:r>
        <w:rPr>
          <w:rFonts w:ascii="Times New Roman" w:eastAsia="Calibri" w:hAnsi="Times New Roman" w:cs="Times New Roman"/>
          <w:sz w:val="28"/>
          <w:szCs w:val="28"/>
          <w:rtl/>
        </w:rPr>
        <w:t xml:space="preserve">                  </w:t>
      </w:r>
      <w:r w:rsidRPr="007B1DFE">
        <w:rPr>
          <w:rFonts w:ascii="Times New Roman" w:eastAsia="Calibri" w:hAnsi="Times New Roman" w:cs="Times New Roman"/>
          <w:sz w:val="28"/>
          <w:szCs w:val="28"/>
        </w:rPr>
        <w:t>Web based learning</w:t>
      </w:r>
    </w:p>
    <w:p w:rsidR="005128C3" w:rsidRPr="007B1DFE" w:rsidRDefault="005128C3" w:rsidP="005128C3">
      <w:pPr>
        <w:bidi/>
        <w:spacing w:after="0" w:line="360" w:lineRule="auto"/>
        <w:jc w:val="both"/>
        <w:rPr>
          <w:rFonts w:ascii="Times New Roman" w:eastAsia="Calibri" w:hAnsi="Times New Roman" w:cs="Times New Roman"/>
          <w:sz w:val="28"/>
          <w:szCs w:val="28"/>
        </w:rPr>
      </w:pPr>
      <w:r w:rsidRPr="007B1DFE">
        <w:rPr>
          <w:rFonts w:ascii="Times New Roman" w:eastAsia="Calibri" w:hAnsi="Times New Roman" w:cs="Times New Roman"/>
          <w:sz w:val="28"/>
          <w:szCs w:val="28"/>
          <w:rtl/>
        </w:rPr>
        <w:t>التعليم على الخط</w:t>
      </w:r>
      <w:r>
        <w:rPr>
          <w:rFonts w:ascii="Times New Roman" w:eastAsia="Calibri" w:hAnsi="Times New Roman" w:cs="Times New Roman"/>
          <w:sz w:val="28"/>
          <w:szCs w:val="28"/>
          <w:rtl/>
        </w:rPr>
        <w:t xml:space="preserve">                        </w:t>
      </w:r>
      <w:r w:rsidRPr="007B1DFE">
        <w:rPr>
          <w:rFonts w:ascii="Times New Roman" w:eastAsia="Calibri" w:hAnsi="Times New Roman" w:cs="Times New Roman"/>
          <w:sz w:val="28"/>
          <w:szCs w:val="28"/>
        </w:rPr>
        <w:t>On line learning</w:t>
      </w:r>
    </w:p>
    <w:p w:rsidR="005128C3" w:rsidRPr="007B1DFE" w:rsidRDefault="005128C3" w:rsidP="005128C3">
      <w:pPr>
        <w:bidi/>
        <w:spacing w:after="0" w:line="360" w:lineRule="auto"/>
        <w:jc w:val="both"/>
        <w:rPr>
          <w:rFonts w:ascii="Times New Roman" w:eastAsia="Calibri" w:hAnsi="Times New Roman" w:cs="Times New Roman"/>
          <w:sz w:val="28"/>
          <w:szCs w:val="28"/>
        </w:rPr>
      </w:pPr>
      <w:r w:rsidRPr="007B1DFE">
        <w:rPr>
          <w:rFonts w:ascii="Times New Roman" w:eastAsia="Calibri" w:hAnsi="Times New Roman" w:cs="Times New Roman"/>
          <w:sz w:val="28"/>
          <w:szCs w:val="28"/>
          <w:rtl/>
          <w:lang w:bidi="ar-IQ"/>
        </w:rPr>
        <w:t>التعليم المعتمد على الحاسوب</w:t>
      </w:r>
      <w:r>
        <w:rPr>
          <w:rFonts w:ascii="Times New Roman" w:eastAsia="Calibri" w:hAnsi="Times New Roman" w:cs="Times New Roman"/>
          <w:sz w:val="28"/>
          <w:szCs w:val="28"/>
          <w:rtl/>
          <w:lang w:bidi="ar-IQ"/>
        </w:rPr>
        <w:t xml:space="preserve">            </w:t>
      </w:r>
      <w:r w:rsidRPr="007B1DFE">
        <w:rPr>
          <w:rFonts w:ascii="Times New Roman" w:eastAsia="Calibri" w:hAnsi="Times New Roman" w:cs="Times New Roman"/>
          <w:sz w:val="28"/>
          <w:szCs w:val="28"/>
          <w:lang w:bidi="ar-IQ"/>
        </w:rPr>
        <w:t>Computer based learning</w:t>
      </w:r>
    </w:p>
    <w:p w:rsidR="005128C3" w:rsidRPr="007B1DFE" w:rsidRDefault="005128C3" w:rsidP="005128C3">
      <w:pPr>
        <w:bidi/>
        <w:spacing w:after="0" w:line="360" w:lineRule="auto"/>
        <w:jc w:val="both"/>
        <w:rPr>
          <w:rFonts w:ascii="Times New Roman" w:eastAsia="Calibri" w:hAnsi="Times New Roman" w:cs="Times New Roman"/>
          <w:sz w:val="28"/>
          <w:szCs w:val="28"/>
        </w:rPr>
      </w:pPr>
      <w:r w:rsidRPr="007B1DFE">
        <w:rPr>
          <w:rFonts w:ascii="Times New Roman" w:eastAsia="Calibri" w:hAnsi="Times New Roman" w:cs="Times New Roman"/>
          <w:sz w:val="28"/>
          <w:szCs w:val="28"/>
          <w:rtl/>
          <w:lang w:bidi="ar-IQ"/>
        </w:rPr>
        <w:t>التعليم بمؤتمرات الفيديو</w:t>
      </w:r>
      <w:r>
        <w:rPr>
          <w:rFonts w:ascii="Times New Roman" w:eastAsia="Calibri" w:hAnsi="Times New Roman" w:cs="Times New Roman"/>
          <w:sz w:val="28"/>
          <w:szCs w:val="28"/>
          <w:rtl/>
          <w:lang w:bidi="ar-IQ"/>
        </w:rPr>
        <w:t xml:space="preserve">             </w:t>
      </w:r>
      <w:r w:rsidRPr="007B1DFE">
        <w:rPr>
          <w:rFonts w:ascii="Times New Roman" w:eastAsia="Calibri" w:hAnsi="Times New Roman" w:cs="Times New Roman"/>
          <w:sz w:val="28"/>
          <w:szCs w:val="28"/>
          <w:rtl/>
          <w:lang w:bidi="ar-IQ"/>
        </w:rPr>
        <w:t xml:space="preserve"> </w:t>
      </w:r>
      <w:r w:rsidRPr="007B1DFE">
        <w:rPr>
          <w:rFonts w:ascii="Times New Roman" w:eastAsia="Calibri" w:hAnsi="Times New Roman" w:cs="Times New Roman"/>
          <w:sz w:val="28"/>
          <w:szCs w:val="28"/>
          <w:lang w:bidi="ar-IQ"/>
        </w:rPr>
        <w:t>Video conferences learning</w:t>
      </w:r>
    </w:p>
    <w:p w:rsidR="005128C3" w:rsidRPr="007B1DFE" w:rsidRDefault="005128C3" w:rsidP="005128C3">
      <w:pPr>
        <w:bidi/>
        <w:spacing w:after="0" w:line="360" w:lineRule="auto"/>
        <w:jc w:val="both"/>
        <w:rPr>
          <w:rFonts w:ascii="Times New Roman" w:eastAsia="Calibri" w:hAnsi="Times New Roman" w:cs="Times New Roman"/>
          <w:sz w:val="28"/>
          <w:szCs w:val="28"/>
        </w:rPr>
      </w:pPr>
      <w:r w:rsidRPr="007B1DFE">
        <w:rPr>
          <w:rFonts w:ascii="Times New Roman" w:eastAsia="Calibri" w:hAnsi="Times New Roman" w:cs="Times New Roman"/>
          <w:sz w:val="28"/>
          <w:szCs w:val="28"/>
          <w:rtl/>
        </w:rPr>
        <w:t>يدير المعلم عمليات التدريب والتمرين والتقويم عن طريق (استخدام البيانات والبرمجيات الجاهزة، الانترنيت، المحاكاة، برامج حاسوبية مختلفة).</w:t>
      </w:r>
    </w:p>
    <w:p w:rsidR="005128C3" w:rsidRDefault="005128C3" w:rsidP="005128C3">
      <w:pPr>
        <w:bidi/>
        <w:spacing w:after="0" w:line="360" w:lineRule="auto"/>
        <w:jc w:val="both"/>
        <w:rPr>
          <w:rFonts w:ascii="Times New Roman" w:eastAsia="Calibri" w:hAnsi="Times New Roman" w:cs="Times New Roman"/>
          <w:sz w:val="28"/>
          <w:szCs w:val="28"/>
          <w:rtl/>
        </w:rPr>
      </w:pPr>
    </w:p>
    <w:p w:rsidR="005128C3" w:rsidRDefault="005128C3" w:rsidP="005128C3">
      <w:pPr>
        <w:bidi/>
        <w:spacing w:after="0" w:line="360" w:lineRule="auto"/>
        <w:jc w:val="both"/>
        <w:rPr>
          <w:rFonts w:ascii="Times New Roman" w:eastAsia="Calibri" w:hAnsi="Times New Roman" w:cs="Times New Roman"/>
          <w:sz w:val="28"/>
          <w:szCs w:val="28"/>
          <w:rtl/>
        </w:rPr>
      </w:pPr>
    </w:p>
    <w:p w:rsidR="005128C3" w:rsidRPr="007B1DFE" w:rsidRDefault="005128C3" w:rsidP="005128C3">
      <w:pPr>
        <w:bidi/>
        <w:spacing w:after="0" w:line="360" w:lineRule="auto"/>
        <w:jc w:val="both"/>
        <w:rPr>
          <w:rFonts w:ascii="Times New Roman" w:eastAsia="Calibri" w:hAnsi="Times New Roman" w:cs="Times New Roman"/>
          <w:sz w:val="28"/>
          <w:szCs w:val="28"/>
          <w:rtl/>
        </w:rPr>
      </w:pPr>
    </w:p>
    <w:p w:rsidR="005128C3" w:rsidRPr="00112859" w:rsidRDefault="005128C3" w:rsidP="005128C3">
      <w:pPr>
        <w:bidi/>
        <w:spacing w:after="0" w:line="360" w:lineRule="auto"/>
        <w:rPr>
          <w:rFonts w:ascii="Times New Roman" w:eastAsia="Calibri" w:hAnsi="Times New Roman" w:cs="Times New Roman"/>
          <w:b/>
          <w:bCs/>
          <w:sz w:val="28"/>
          <w:szCs w:val="28"/>
          <w:rtl/>
          <w:lang w:bidi="ar-IQ"/>
        </w:rPr>
      </w:pPr>
      <w:r w:rsidRPr="00112859">
        <w:rPr>
          <w:rFonts w:ascii="Times New Roman" w:eastAsia="Calibri" w:hAnsi="Times New Roman" w:cs="Times New Roman"/>
          <w:b/>
          <w:bCs/>
          <w:sz w:val="28"/>
          <w:szCs w:val="28"/>
          <w:rtl/>
          <w:lang w:bidi="ar-IQ"/>
        </w:rPr>
        <w:t>الفصل الثالث: اجراءات البحث</w:t>
      </w:r>
    </w:p>
    <w:p w:rsidR="005128C3" w:rsidRPr="007B1DFE" w:rsidRDefault="005128C3" w:rsidP="005128C3">
      <w:pPr>
        <w:bidi/>
        <w:spacing w:after="0" w:line="360" w:lineRule="auto"/>
        <w:jc w:val="both"/>
        <w:rPr>
          <w:rFonts w:ascii="Times New Roman" w:eastAsia="Calibri" w:hAnsi="Times New Roman" w:cs="Times New Roman"/>
          <w:b/>
          <w:bCs/>
          <w:sz w:val="28"/>
          <w:szCs w:val="28"/>
          <w:rtl/>
          <w:lang w:bidi="ar-IQ"/>
        </w:rPr>
      </w:pPr>
      <w:r w:rsidRPr="007B1DFE">
        <w:rPr>
          <w:rFonts w:ascii="Times New Roman" w:eastAsia="Calibri" w:hAnsi="Times New Roman" w:cs="Times New Roman"/>
          <w:b/>
          <w:bCs/>
          <w:sz w:val="28"/>
          <w:szCs w:val="28"/>
          <w:rtl/>
          <w:lang w:bidi="ar-IQ"/>
        </w:rPr>
        <w:t xml:space="preserve">أولاً:- </w:t>
      </w:r>
      <w:proofErr w:type="gramStart"/>
      <w:r w:rsidRPr="007B1DFE">
        <w:rPr>
          <w:rFonts w:ascii="Times New Roman" w:eastAsia="Calibri" w:hAnsi="Times New Roman" w:cs="Times New Roman"/>
          <w:b/>
          <w:bCs/>
          <w:sz w:val="28"/>
          <w:szCs w:val="28"/>
          <w:rtl/>
          <w:lang w:bidi="ar-IQ"/>
        </w:rPr>
        <w:t>مجتمع</w:t>
      </w:r>
      <w:proofErr w:type="gramEnd"/>
      <w:r w:rsidRPr="007B1DFE">
        <w:rPr>
          <w:rFonts w:ascii="Times New Roman" w:eastAsia="Calibri" w:hAnsi="Times New Roman" w:cs="Times New Roman"/>
          <w:b/>
          <w:bCs/>
          <w:sz w:val="28"/>
          <w:szCs w:val="28"/>
          <w:rtl/>
          <w:lang w:bidi="ar-IQ"/>
        </w:rPr>
        <w:t xml:space="preserve"> البحث</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rtl/>
          <w:lang w:bidi="ar-IQ"/>
        </w:rPr>
      </w:pPr>
      <w:proofErr w:type="gramStart"/>
      <w:r w:rsidRPr="007B1DFE">
        <w:rPr>
          <w:rFonts w:ascii="Times New Roman" w:eastAsia="Calibri" w:hAnsi="Times New Roman" w:cs="Times New Roman"/>
          <w:sz w:val="28"/>
          <w:szCs w:val="28"/>
          <w:rtl/>
          <w:lang w:bidi="ar-IQ"/>
        </w:rPr>
        <w:t>يتألف</w:t>
      </w:r>
      <w:proofErr w:type="gramEnd"/>
      <w:r w:rsidRPr="007B1DFE">
        <w:rPr>
          <w:rFonts w:ascii="Times New Roman" w:eastAsia="Calibri" w:hAnsi="Times New Roman" w:cs="Times New Roman"/>
          <w:sz w:val="28"/>
          <w:szCs w:val="28"/>
          <w:rtl/>
          <w:lang w:bidi="ar-IQ"/>
        </w:rPr>
        <w:t xml:space="preserve"> مجتمع البحث من طلبة قسم العلوم التربوية والنفسية في كلية التربية الذين يدرسون مادة طرائق التدريس العامة.</w:t>
      </w:r>
    </w:p>
    <w:p w:rsidR="005128C3" w:rsidRPr="007B1DFE" w:rsidRDefault="005128C3" w:rsidP="005128C3">
      <w:pPr>
        <w:bidi/>
        <w:spacing w:after="0" w:line="360" w:lineRule="auto"/>
        <w:jc w:val="both"/>
        <w:rPr>
          <w:rFonts w:ascii="Times New Roman" w:eastAsia="Calibri" w:hAnsi="Times New Roman" w:cs="Times New Roman"/>
          <w:b/>
          <w:bCs/>
          <w:sz w:val="28"/>
          <w:szCs w:val="28"/>
          <w:rtl/>
          <w:lang w:bidi="ar-IQ"/>
        </w:rPr>
      </w:pPr>
      <w:r w:rsidRPr="007B1DFE">
        <w:rPr>
          <w:rFonts w:ascii="Times New Roman" w:eastAsia="Calibri" w:hAnsi="Times New Roman" w:cs="Times New Roman"/>
          <w:b/>
          <w:bCs/>
          <w:sz w:val="28"/>
          <w:szCs w:val="28"/>
          <w:rtl/>
          <w:lang w:bidi="ar-IQ"/>
        </w:rPr>
        <w:t xml:space="preserve">ثانياً:- </w:t>
      </w:r>
      <w:proofErr w:type="gramStart"/>
      <w:r w:rsidRPr="007B1DFE">
        <w:rPr>
          <w:rFonts w:ascii="Times New Roman" w:eastAsia="Calibri" w:hAnsi="Times New Roman" w:cs="Times New Roman"/>
          <w:b/>
          <w:bCs/>
          <w:sz w:val="28"/>
          <w:szCs w:val="28"/>
          <w:rtl/>
          <w:lang w:bidi="ar-IQ"/>
        </w:rPr>
        <w:t>عينة</w:t>
      </w:r>
      <w:proofErr w:type="gramEnd"/>
      <w:r w:rsidRPr="007B1DFE">
        <w:rPr>
          <w:rFonts w:ascii="Times New Roman" w:eastAsia="Calibri" w:hAnsi="Times New Roman" w:cs="Times New Roman"/>
          <w:b/>
          <w:bCs/>
          <w:sz w:val="28"/>
          <w:szCs w:val="28"/>
          <w:rtl/>
          <w:lang w:bidi="ar-IQ"/>
        </w:rPr>
        <w:t xml:space="preserve"> البحث</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اختار الباحثان كلية التربية</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الجامعة العراقية ضمن مجتمع البحث بالصورة القصدية للأسباب الآتية:-</w:t>
      </w:r>
    </w:p>
    <w:p w:rsidR="005128C3" w:rsidRPr="007B1DFE" w:rsidRDefault="005128C3" w:rsidP="005128C3">
      <w:pPr>
        <w:bidi/>
        <w:spacing w:after="0" w:line="360" w:lineRule="auto"/>
        <w:jc w:val="both"/>
        <w:rPr>
          <w:rFonts w:ascii="Times New Roman" w:eastAsia="Calibri" w:hAnsi="Times New Roman" w:cs="Times New Roman"/>
          <w:sz w:val="28"/>
          <w:szCs w:val="28"/>
          <w:lang w:bidi="ar-IQ"/>
        </w:rPr>
      </w:pPr>
      <w:r w:rsidRPr="007B1DFE">
        <w:rPr>
          <w:rFonts w:ascii="Times New Roman" w:eastAsia="Calibri" w:hAnsi="Times New Roman" w:cs="Times New Roman"/>
          <w:sz w:val="28"/>
          <w:szCs w:val="28"/>
          <w:rtl/>
          <w:lang w:bidi="ar-IQ"/>
        </w:rPr>
        <w:t>تقديم التسهيلات والامكانات المطلوبة من قبل رئاسة قسم العلوم التربوية والنفسية</w:t>
      </w:r>
      <w:r w:rsidRPr="007B1DFE">
        <w:rPr>
          <w:rFonts w:ascii="Times New Roman" w:eastAsia="Calibri" w:hAnsi="Times New Roman" w:cs="Times New Roman"/>
          <w:sz w:val="28"/>
          <w:szCs w:val="28"/>
          <w:rtl/>
        </w:rPr>
        <w:t>.</w:t>
      </w:r>
    </w:p>
    <w:p w:rsidR="005128C3" w:rsidRPr="007B1DFE" w:rsidRDefault="005128C3" w:rsidP="005128C3">
      <w:pPr>
        <w:bidi/>
        <w:spacing w:after="0" w:line="360" w:lineRule="auto"/>
        <w:jc w:val="both"/>
        <w:rPr>
          <w:rFonts w:ascii="Times New Roman" w:eastAsia="Calibri" w:hAnsi="Times New Roman" w:cs="Times New Roman"/>
          <w:sz w:val="28"/>
          <w:szCs w:val="28"/>
          <w:lang w:bidi="ar-IQ"/>
        </w:rPr>
      </w:pPr>
      <w:r w:rsidRPr="007B1DFE">
        <w:rPr>
          <w:rFonts w:ascii="Times New Roman" w:eastAsia="Calibri" w:hAnsi="Times New Roman" w:cs="Times New Roman"/>
          <w:sz w:val="28"/>
          <w:szCs w:val="28"/>
          <w:rtl/>
          <w:lang w:bidi="ar-IQ"/>
        </w:rPr>
        <w:t>توافر الفرص اللازمة لتنفيذ تجربة البحث من مختبرات الحاسوب ومولد للتيار الكهربائي لتزويد الكلية في حال انقطاع التيار الكهربائي الحكومي ضمن البرمجة الحكومية.</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 xml:space="preserve">اعتمد الباحثان على التقسيم المسبق من قبل رئاسة قسم العلوم التربوية والنفسية في توزيع طلبة المرحلة الثالثة على شعبتين (أ + ب)، وعن طريق السحب العشوائي </w:t>
      </w:r>
      <w:proofErr w:type="spellStart"/>
      <w:r w:rsidRPr="007B1DFE">
        <w:rPr>
          <w:rFonts w:ascii="Times New Roman" w:eastAsia="Calibri" w:hAnsi="Times New Roman" w:cs="Times New Roman"/>
          <w:sz w:val="28"/>
          <w:szCs w:val="28"/>
          <w:rtl/>
          <w:lang w:bidi="ar-IQ"/>
        </w:rPr>
        <w:t>أُختيرت</w:t>
      </w:r>
      <w:proofErr w:type="spellEnd"/>
      <w:r w:rsidRPr="007B1DFE">
        <w:rPr>
          <w:rFonts w:ascii="Times New Roman" w:eastAsia="Calibri" w:hAnsi="Times New Roman" w:cs="Times New Roman"/>
          <w:sz w:val="28"/>
          <w:szCs w:val="28"/>
          <w:rtl/>
          <w:lang w:bidi="ar-IQ"/>
        </w:rPr>
        <w:t xml:space="preserve"> شعبة (ب) لتمثل المجموعة التجريبية، وشعبة (أ) لتمثل المجموعة الضابطة</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وبعد جمع معلومات </w:t>
      </w:r>
      <w:r w:rsidRPr="007B1DFE">
        <w:rPr>
          <w:rFonts w:ascii="Times New Roman" w:eastAsia="Calibri" w:hAnsi="Times New Roman" w:cs="Times New Roman"/>
          <w:sz w:val="28"/>
          <w:szCs w:val="28"/>
          <w:rtl/>
          <w:lang w:bidi="ar-IQ"/>
        </w:rPr>
        <w:lastRenderedPageBreak/>
        <w:t>الطلبة بواسطة استمارة المعلومات. لوحظ ان هناك (سبعة طلاب) راسبين في المرحلة الثالثة وبذلك قام الباحثان باستبعادهم إحصائياً من بيانات البحث لغرض المحافظة على سلامة البحث ودقته مع ابقائهم في التجربة من دون اشعارهم بذلك، لذا كان العدد النهائي لعينة البحث (60) طالباً بواقع (30) طالباً وطالبة في المجموعة التجريبية (شعبة ب)، و (30) طالباً وطالبة في المجموعة الضابطة (شعبة أ)، وجدول (6) يوضح توزيع افراد عينة البحث.</w:t>
      </w:r>
    </w:p>
    <w:p w:rsidR="005128C3" w:rsidRPr="007B1DFE" w:rsidRDefault="005128C3" w:rsidP="005128C3">
      <w:pPr>
        <w:bidi/>
        <w:spacing w:after="0" w:line="360" w:lineRule="auto"/>
        <w:jc w:val="center"/>
        <w:rPr>
          <w:rFonts w:ascii="Times New Roman" w:eastAsia="Calibri" w:hAnsi="Times New Roman" w:cs="Times New Roman"/>
          <w:b/>
          <w:bCs/>
          <w:sz w:val="28"/>
          <w:szCs w:val="28"/>
          <w:rtl/>
          <w:lang w:bidi="ar-IQ"/>
        </w:rPr>
      </w:pPr>
      <w:r w:rsidRPr="007B1DFE">
        <w:rPr>
          <w:rFonts w:ascii="Times New Roman" w:eastAsia="Calibri" w:hAnsi="Times New Roman" w:cs="Times New Roman"/>
          <w:b/>
          <w:bCs/>
          <w:sz w:val="28"/>
          <w:szCs w:val="28"/>
          <w:rtl/>
          <w:lang w:bidi="ar-IQ"/>
        </w:rPr>
        <w:t>جدول(1)</w:t>
      </w:r>
    </w:p>
    <w:p w:rsidR="005128C3" w:rsidRPr="007B1DFE" w:rsidRDefault="005128C3" w:rsidP="005128C3">
      <w:pPr>
        <w:bidi/>
        <w:spacing w:after="0" w:line="360" w:lineRule="auto"/>
        <w:jc w:val="center"/>
        <w:rPr>
          <w:rFonts w:ascii="Times New Roman" w:eastAsia="Calibri" w:hAnsi="Times New Roman" w:cs="Times New Roman"/>
          <w:b/>
          <w:bCs/>
          <w:sz w:val="28"/>
          <w:szCs w:val="28"/>
          <w:rtl/>
          <w:lang w:bidi="ar-IQ"/>
        </w:rPr>
      </w:pPr>
      <w:r w:rsidRPr="007B1DFE">
        <w:rPr>
          <w:rFonts w:ascii="Times New Roman" w:eastAsia="Calibri" w:hAnsi="Times New Roman" w:cs="Times New Roman"/>
          <w:b/>
          <w:bCs/>
          <w:sz w:val="28"/>
          <w:szCs w:val="28"/>
          <w:rtl/>
          <w:lang w:bidi="ar-IQ"/>
        </w:rPr>
        <w:t xml:space="preserve">توزيع عينة البحث بين المجموعتين التجريبية </w:t>
      </w:r>
      <w:proofErr w:type="gramStart"/>
      <w:r w:rsidRPr="007B1DFE">
        <w:rPr>
          <w:rFonts w:ascii="Times New Roman" w:eastAsia="Calibri" w:hAnsi="Times New Roman" w:cs="Times New Roman"/>
          <w:b/>
          <w:bCs/>
          <w:sz w:val="28"/>
          <w:szCs w:val="28"/>
          <w:rtl/>
          <w:lang w:bidi="ar-IQ"/>
        </w:rPr>
        <w:t>والضابطة</w:t>
      </w:r>
      <w:proofErr w:type="gramEnd"/>
    </w:p>
    <w:tbl>
      <w:tblPr>
        <w:bidiVisual/>
        <w:tblW w:w="884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26"/>
        <w:gridCol w:w="1843"/>
        <w:gridCol w:w="1417"/>
        <w:gridCol w:w="2490"/>
        <w:gridCol w:w="1764"/>
      </w:tblGrid>
      <w:tr w:rsidR="005128C3" w:rsidRPr="007B1DFE" w:rsidTr="007E2B87">
        <w:trPr>
          <w:jc w:val="center"/>
        </w:trPr>
        <w:tc>
          <w:tcPr>
            <w:tcW w:w="1326"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الشعبة</w:t>
            </w:r>
          </w:p>
        </w:tc>
        <w:tc>
          <w:tcPr>
            <w:tcW w:w="1843"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المجموعة</w:t>
            </w:r>
          </w:p>
        </w:tc>
        <w:tc>
          <w:tcPr>
            <w:tcW w:w="1417"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العدد</w:t>
            </w:r>
          </w:p>
        </w:tc>
        <w:tc>
          <w:tcPr>
            <w:tcW w:w="2490"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 xml:space="preserve">عدد الطلبة </w:t>
            </w:r>
            <w:proofErr w:type="gramStart"/>
            <w:r w:rsidRPr="007B1DFE">
              <w:rPr>
                <w:rFonts w:ascii="Times New Roman" w:eastAsia="Calibri" w:hAnsi="Times New Roman" w:cs="Times New Roman"/>
                <w:sz w:val="28"/>
                <w:szCs w:val="28"/>
                <w:rtl/>
                <w:lang w:bidi="ar-IQ"/>
              </w:rPr>
              <w:t>المستبعدين</w:t>
            </w:r>
            <w:proofErr w:type="gramEnd"/>
          </w:p>
        </w:tc>
        <w:tc>
          <w:tcPr>
            <w:tcW w:w="1764"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proofErr w:type="gramStart"/>
            <w:r w:rsidRPr="007B1DFE">
              <w:rPr>
                <w:rFonts w:ascii="Times New Roman" w:eastAsia="Calibri" w:hAnsi="Times New Roman" w:cs="Times New Roman"/>
                <w:sz w:val="28"/>
                <w:szCs w:val="28"/>
                <w:rtl/>
                <w:lang w:bidi="ar-IQ"/>
              </w:rPr>
              <w:t>العدد</w:t>
            </w:r>
            <w:proofErr w:type="gramEnd"/>
            <w:r w:rsidRPr="007B1DFE">
              <w:rPr>
                <w:rFonts w:ascii="Times New Roman" w:eastAsia="Calibri" w:hAnsi="Times New Roman" w:cs="Times New Roman"/>
                <w:sz w:val="28"/>
                <w:szCs w:val="28"/>
                <w:rtl/>
                <w:lang w:bidi="ar-IQ"/>
              </w:rPr>
              <w:t xml:space="preserve"> النهائي</w:t>
            </w:r>
          </w:p>
        </w:tc>
      </w:tr>
      <w:tr w:rsidR="005128C3" w:rsidRPr="007B1DFE" w:rsidTr="007E2B87">
        <w:trPr>
          <w:jc w:val="center"/>
        </w:trPr>
        <w:tc>
          <w:tcPr>
            <w:tcW w:w="1326"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ب</w:t>
            </w:r>
          </w:p>
        </w:tc>
        <w:tc>
          <w:tcPr>
            <w:tcW w:w="1843"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التجريبية</w:t>
            </w:r>
          </w:p>
        </w:tc>
        <w:tc>
          <w:tcPr>
            <w:tcW w:w="1417"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34</w:t>
            </w:r>
          </w:p>
        </w:tc>
        <w:tc>
          <w:tcPr>
            <w:tcW w:w="2490"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4</w:t>
            </w:r>
          </w:p>
        </w:tc>
        <w:tc>
          <w:tcPr>
            <w:tcW w:w="1764"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30</w:t>
            </w:r>
          </w:p>
        </w:tc>
      </w:tr>
      <w:tr w:rsidR="005128C3" w:rsidRPr="007B1DFE" w:rsidTr="007E2B87">
        <w:trPr>
          <w:jc w:val="center"/>
        </w:trPr>
        <w:tc>
          <w:tcPr>
            <w:tcW w:w="1326"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أ</w:t>
            </w:r>
          </w:p>
        </w:tc>
        <w:tc>
          <w:tcPr>
            <w:tcW w:w="1843"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الضابطة</w:t>
            </w:r>
          </w:p>
        </w:tc>
        <w:tc>
          <w:tcPr>
            <w:tcW w:w="1417"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33</w:t>
            </w:r>
          </w:p>
        </w:tc>
        <w:tc>
          <w:tcPr>
            <w:tcW w:w="2490"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3</w:t>
            </w:r>
          </w:p>
        </w:tc>
        <w:tc>
          <w:tcPr>
            <w:tcW w:w="1764"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30</w:t>
            </w:r>
          </w:p>
        </w:tc>
      </w:tr>
      <w:tr w:rsidR="005128C3" w:rsidRPr="007B1DFE" w:rsidTr="007E2B87">
        <w:trPr>
          <w:jc w:val="center"/>
        </w:trPr>
        <w:tc>
          <w:tcPr>
            <w:tcW w:w="3169" w:type="dxa"/>
            <w:gridSpan w:val="2"/>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المجموع</w:t>
            </w:r>
          </w:p>
        </w:tc>
        <w:tc>
          <w:tcPr>
            <w:tcW w:w="1417"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64</w:t>
            </w:r>
          </w:p>
        </w:tc>
        <w:tc>
          <w:tcPr>
            <w:tcW w:w="2490"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7</w:t>
            </w:r>
          </w:p>
        </w:tc>
        <w:tc>
          <w:tcPr>
            <w:tcW w:w="1764"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 xml:space="preserve">60 طالب </w:t>
            </w:r>
            <w:proofErr w:type="gramStart"/>
            <w:r w:rsidRPr="007B1DFE">
              <w:rPr>
                <w:rFonts w:ascii="Times New Roman" w:eastAsia="Calibri" w:hAnsi="Times New Roman" w:cs="Times New Roman"/>
                <w:sz w:val="28"/>
                <w:szCs w:val="28"/>
                <w:rtl/>
                <w:lang w:bidi="ar-IQ"/>
              </w:rPr>
              <w:t>وطالبة</w:t>
            </w:r>
            <w:proofErr w:type="gramEnd"/>
          </w:p>
        </w:tc>
      </w:tr>
    </w:tbl>
    <w:p w:rsidR="005128C3" w:rsidRDefault="005128C3" w:rsidP="005128C3">
      <w:pPr>
        <w:bidi/>
        <w:spacing w:after="0" w:line="360" w:lineRule="auto"/>
        <w:jc w:val="both"/>
        <w:rPr>
          <w:rFonts w:ascii="Times New Roman" w:eastAsia="Calibri" w:hAnsi="Times New Roman" w:cs="Times New Roman"/>
          <w:b/>
          <w:bCs/>
          <w:sz w:val="28"/>
          <w:szCs w:val="28"/>
          <w:rtl/>
          <w:lang w:bidi="ar-IQ"/>
        </w:rPr>
      </w:pPr>
    </w:p>
    <w:p w:rsidR="005128C3" w:rsidRDefault="005128C3" w:rsidP="005128C3">
      <w:pPr>
        <w:bidi/>
        <w:spacing w:after="0" w:line="360" w:lineRule="auto"/>
        <w:jc w:val="both"/>
        <w:rPr>
          <w:rFonts w:ascii="Times New Roman" w:eastAsia="Calibri" w:hAnsi="Times New Roman" w:cs="Times New Roman"/>
          <w:b/>
          <w:bCs/>
          <w:sz w:val="28"/>
          <w:szCs w:val="28"/>
          <w:rtl/>
          <w:lang w:bidi="ar-IQ"/>
        </w:rPr>
      </w:pPr>
    </w:p>
    <w:p w:rsidR="005128C3" w:rsidRPr="007B1DFE" w:rsidRDefault="005128C3" w:rsidP="005128C3">
      <w:pPr>
        <w:bidi/>
        <w:spacing w:after="0" w:line="360" w:lineRule="auto"/>
        <w:jc w:val="both"/>
        <w:rPr>
          <w:rFonts w:ascii="Times New Roman" w:eastAsia="Calibri" w:hAnsi="Times New Roman" w:cs="Times New Roman"/>
          <w:b/>
          <w:bCs/>
          <w:sz w:val="28"/>
          <w:szCs w:val="28"/>
          <w:rtl/>
          <w:lang w:bidi="ar-IQ"/>
        </w:rPr>
      </w:pPr>
      <w:r w:rsidRPr="007B1DFE">
        <w:rPr>
          <w:rFonts w:ascii="Times New Roman" w:eastAsia="Calibri" w:hAnsi="Times New Roman" w:cs="Times New Roman"/>
          <w:b/>
          <w:bCs/>
          <w:sz w:val="28"/>
          <w:szCs w:val="28"/>
          <w:rtl/>
          <w:lang w:bidi="ar-IQ"/>
        </w:rPr>
        <w:t xml:space="preserve">ثالثاً:- </w:t>
      </w:r>
      <w:proofErr w:type="gramStart"/>
      <w:r w:rsidRPr="007B1DFE">
        <w:rPr>
          <w:rFonts w:ascii="Times New Roman" w:eastAsia="Calibri" w:hAnsi="Times New Roman" w:cs="Times New Roman"/>
          <w:b/>
          <w:bCs/>
          <w:sz w:val="28"/>
          <w:szCs w:val="28"/>
          <w:rtl/>
          <w:lang w:bidi="ar-IQ"/>
        </w:rPr>
        <w:t>تكافؤ</w:t>
      </w:r>
      <w:proofErr w:type="gramEnd"/>
      <w:r w:rsidRPr="007B1DFE">
        <w:rPr>
          <w:rFonts w:ascii="Times New Roman" w:eastAsia="Calibri" w:hAnsi="Times New Roman" w:cs="Times New Roman"/>
          <w:b/>
          <w:bCs/>
          <w:sz w:val="28"/>
          <w:szCs w:val="28"/>
          <w:rtl/>
          <w:lang w:bidi="ar-IQ"/>
        </w:rPr>
        <w:t xml:space="preserve"> مجموعتي البحث:</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بعد ان تمَّ اختيار عينة البحث وتقسيمها عشوائياً إلى مجموعتين (تجريبية، وضابطة)، وقبل البدء بتطبيق التجربة اجرى الباحثان عملية تكافؤ بين المجموعتين في عدد من المتغيرات منها: (والتحصيل الدراسي في مادة المناهج الدراسية للعام الدراسي (2014-2015)م، والتحصيل السابق في مادة طرائق التدريس العامة للفصل الدراسي الاول)، وعلى النحو الآتي:-</w:t>
      </w:r>
    </w:p>
    <w:p w:rsidR="005128C3" w:rsidRPr="007B1DFE" w:rsidRDefault="005128C3" w:rsidP="005128C3">
      <w:pPr>
        <w:bidi/>
        <w:spacing w:after="0" w:line="360" w:lineRule="auto"/>
        <w:jc w:val="both"/>
        <w:rPr>
          <w:rFonts w:ascii="Times New Roman" w:eastAsia="Calibri" w:hAnsi="Times New Roman" w:cs="Times New Roman"/>
          <w:b/>
          <w:bCs/>
          <w:sz w:val="28"/>
          <w:szCs w:val="28"/>
          <w:rtl/>
          <w:lang w:bidi="ar-IQ"/>
        </w:rPr>
      </w:pPr>
      <w:r w:rsidRPr="007B1DFE">
        <w:rPr>
          <w:rFonts w:ascii="Times New Roman" w:eastAsia="Calibri" w:hAnsi="Times New Roman" w:cs="Times New Roman"/>
          <w:b/>
          <w:bCs/>
          <w:sz w:val="28"/>
          <w:szCs w:val="28"/>
          <w:rtl/>
          <w:lang w:bidi="ar-IQ"/>
        </w:rPr>
        <w:t>3-1- التحصيل الدراسي في مادة المناهج الدراسية للعام الدراسي (2014-2015)م:</w:t>
      </w:r>
    </w:p>
    <w:p w:rsidR="005128C3" w:rsidRDefault="005128C3" w:rsidP="005128C3">
      <w:pPr>
        <w:bidi/>
        <w:spacing w:after="0" w:line="360" w:lineRule="auto"/>
        <w:ind w:firstLine="720"/>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لمعرفة مستوى الطلبة في مادة المناهج الدراسية بهدف تجنب اثر ذلك في نتائج البحث، أجرى الباحثان عملية التكافؤ بين مجموعتي البحث (التجريبية، والضابطة) في هذا المتغير، وبعد ذلك تمت معالجة البيانات احصائياً بين متوسطي درجات المجموعتين في التحصيل الدراسي في مادة المناهج الدراسية للعام الدراسي (2014-2015)م، والجدول (2) يوضح ذلك.</w:t>
      </w:r>
    </w:p>
    <w:p w:rsidR="005128C3" w:rsidRPr="007B1DFE" w:rsidRDefault="005128C3" w:rsidP="005128C3">
      <w:pPr>
        <w:bidi/>
        <w:spacing w:after="0" w:line="360" w:lineRule="auto"/>
        <w:jc w:val="both"/>
        <w:rPr>
          <w:rFonts w:ascii="Times New Roman" w:eastAsia="Calibri" w:hAnsi="Times New Roman" w:cs="Times New Roman"/>
          <w:sz w:val="28"/>
          <w:szCs w:val="28"/>
          <w:rtl/>
          <w:lang w:bidi="ar-IQ"/>
        </w:rPr>
      </w:pPr>
    </w:p>
    <w:p w:rsidR="005128C3" w:rsidRPr="007B1DFE" w:rsidRDefault="005128C3" w:rsidP="005128C3">
      <w:pPr>
        <w:bidi/>
        <w:spacing w:after="0" w:line="360" w:lineRule="auto"/>
        <w:jc w:val="center"/>
        <w:rPr>
          <w:rFonts w:ascii="Times New Roman" w:eastAsia="Calibri" w:hAnsi="Times New Roman" w:cs="Times New Roman"/>
          <w:b/>
          <w:bCs/>
          <w:sz w:val="28"/>
          <w:szCs w:val="28"/>
          <w:rtl/>
          <w:lang w:bidi="ar-IQ"/>
        </w:rPr>
      </w:pPr>
      <w:r w:rsidRPr="007B1DFE">
        <w:rPr>
          <w:rFonts w:ascii="Times New Roman" w:eastAsia="Calibri" w:hAnsi="Times New Roman" w:cs="Times New Roman"/>
          <w:b/>
          <w:bCs/>
          <w:sz w:val="28"/>
          <w:szCs w:val="28"/>
          <w:rtl/>
          <w:lang w:bidi="ar-IQ"/>
        </w:rPr>
        <w:t>جدول (2)</w:t>
      </w:r>
    </w:p>
    <w:p w:rsidR="005128C3" w:rsidRPr="007B1DFE" w:rsidRDefault="005128C3" w:rsidP="005128C3">
      <w:pPr>
        <w:bidi/>
        <w:spacing w:after="0" w:line="360" w:lineRule="auto"/>
        <w:jc w:val="center"/>
        <w:rPr>
          <w:rFonts w:ascii="Times New Roman" w:eastAsia="Calibri" w:hAnsi="Times New Roman" w:cs="Times New Roman"/>
          <w:b/>
          <w:bCs/>
          <w:sz w:val="28"/>
          <w:szCs w:val="28"/>
          <w:rtl/>
          <w:lang w:bidi="ar-IQ"/>
        </w:rPr>
      </w:pPr>
      <w:proofErr w:type="gramStart"/>
      <w:r w:rsidRPr="007B1DFE">
        <w:rPr>
          <w:rFonts w:ascii="Times New Roman" w:eastAsia="Calibri" w:hAnsi="Times New Roman" w:cs="Times New Roman"/>
          <w:b/>
          <w:bCs/>
          <w:sz w:val="28"/>
          <w:szCs w:val="28"/>
          <w:rtl/>
          <w:lang w:bidi="ar-IQ"/>
        </w:rPr>
        <w:t>تكافؤ</w:t>
      </w:r>
      <w:proofErr w:type="gramEnd"/>
      <w:r w:rsidRPr="007B1DFE">
        <w:rPr>
          <w:rFonts w:ascii="Times New Roman" w:eastAsia="Calibri" w:hAnsi="Times New Roman" w:cs="Times New Roman"/>
          <w:b/>
          <w:bCs/>
          <w:sz w:val="28"/>
          <w:szCs w:val="28"/>
          <w:rtl/>
          <w:lang w:bidi="ar-IQ"/>
        </w:rPr>
        <w:t xml:space="preserve"> مجموعتي البحث (التجريبية والضابطة) في التحصيل الدراسي في مادة المناهج الدراسية للعام الدراسي (2014-2015)م</w:t>
      </w:r>
    </w:p>
    <w:tbl>
      <w:tblPr>
        <w:bidiVisual/>
        <w:tblW w:w="96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29"/>
        <w:gridCol w:w="1167"/>
        <w:gridCol w:w="670"/>
        <w:gridCol w:w="1280"/>
        <w:gridCol w:w="1300"/>
        <w:gridCol w:w="1342"/>
        <w:gridCol w:w="1559"/>
        <w:gridCol w:w="1543"/>
      </w:tblGrid>
      <w:tr w:rsidR="005128C3" w:rsidRPr="007B1DFE" w:rsidTr="007E2B87">
        <w:trPr>
          <w:jc w:val="center"/>
        </w:trPr>
        <w:tc>
          <w:tcPr>
            <w:tcW w:w="829" w:type="dxa"/>
            <w:vMerge w:val="restart"/>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الشعبة</w:t>
            </w:r>
          </w:p>
        </w:tc>
        <w:tc>
          <w:tcPr>
            <w:tcW w:w="1167" w:type="dxa"/>
            <w:vMerge w:val="restart"/>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المجموعة</w:t>
            </w:r>
          </w:p>
        </w:tc>
        <w:tc>
          <w:tcPr>
            <w:tcW w:w="670" w:type="dxa"/>
            <w:vMerge w:val="restart"/>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العدد</w:t>
            </w:r>
          </w:p>
        </w:tc>
        <w:tc>
          <w:tcPr>
            <w:tcW w:w="1280" w:type="dxa"/>
            <w:vMerge w:val="restart"/>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proofErr w:type="gramStart"/>
            <w:r w:rsidRPr="007B1DFE">
              <w:rPr>
                <w:rFonts w:ascii="Times New Roman" w:eastAsia="Calibri" w:hAnsi="Times New Roman" w:cs="Times New Roman"/>
                <w:sz w:val="28"/>
                <w:szCs w:val="28"/>
                <w:rtl/>
                <w:lang w:bidi="ar-IQ"/>
              </w:rPr>
              <w:t>الوسط</w:t>
            </w:r>
            <w:proofErr w:type="gramEnd"/>
            <w:r w:rsidRPr="007B1DFE">
              <w:rPr>
                <w:rFonts w:ascii="Times New Roman" w:eastAsia="Calibri" w:hAnsi="Times New Roman" w:cs="Times New Roman"/>
                <w:sz w:val="28"/>
                <w:szCs w:val="28"/>
                <w:rtl/>
                <w:lang w:bidi="ar-IQ"/>
              </w:rPr>
              <w:t xml:space="preserve"> </w:t>
            </w:r>
            <w:r w:rsidRPr="007B1DFE">
              <w:rPr>
                <w:rFonts w:ascii="Times New Roman" w:eastAsia="Calibri" w:hAnsi="Times New Roman" w:cs="Times New Roman"/>
                <w:sz w:val="28"/>
                <w:szCs w:val="28"/>
                <w:rtl/>
                <w:lang w:bidi="ar-IQ"/>
              </w:rPr>
              <w:lastRenderedPageBreak/>
              <w:t>الحسابي</w:t>
            </w:r>
          </w:p>
        </w:tc>
        <w:tc>
          <w:tcPr>
            <w:tcW w:w="1300" w:type="dxa"/>
            <w:vMerge w:val="restart"/>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proofErr w:type="gramStart"/>
            <w:r w:rsidRPr="007B1DFE">
              <w:rPr>
                <w:rFonts w:ascii="Times New Roman" w:eastAsia="Calibri" w:hAnsi="Times New Roman" w:cs="Times New Roman"/>
                <w:sz w:val="28"/>
                <w:szCs w:val="28"/>
                <w:rtl/>
                <w:lang w:bidi="ar-IQ"/>
              </w:rPr>
              <w:lastRenderedPageBreak/>
              <w:t>الانحراف</w:t>
            </w:r>
            <w:proofErr w:type="gramEnd"/>
            <w:r w:rsidRPr="007B1DFE">
              <w:rPr>
                <w:rFonts w:ascii="Times New Roman" w:eastAsia="Calibri" w:hAnsi="Times New Roman" w:cs="Times New Roman"/>
                <w:sz w:val="28"/>
                <w:szCs w:val="28"/>
                <w:rtl/>
                <w:lang w:bidi="ar-IQ"/>
              </w:rPr>
              <w:t xml:space="preserve"> </w:t>
            </w:r>
            <w:r w:rsidRPr="007B1DFE">
              <w:rPr>
                <w:rFonts w:ascii="Times New Roman" w:eastAsia="Calibri" w:hAnsi="Times New Roman" w:cs="Times New Roman"/>
                <w:sz w:val="28"/>
                <w:szCs w:val="28"/>
                <w:rtl/>
                <w:lang w:bidi="ar-IQ"/>
              </w:rPr>
              <w:lastRenderedPageBreak/>
              <w:t>المعياري</w:t>
            </w:r>
          </w:p>
        </w:tc>
        <w:tc>
          <w:tcPr>
            <w:tcW w:w="2901" w:type="dxa"/>
            <w:gridSpan w:val="2"/>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proofErr w:type="gramStart"/>
            <w:r w:rsidRPr="007B1DFE">
              <w:rPr>
                <w:rFonts w:ascii="Times New Roman" w:eastAsia="Calibri" w:hAnsi="Times New Roman" w:cs="Times New Roman"/>
                <w:sz w:val="28"/>
                <w:szCs w:val="28"/>
                <w:rtl/>
                <w:lang w:bidi="ar-IQ"/>
              </w:rPr>
              <w:lastRenderedPageBreak/>
              <w:t>القيمة</w:t>
            </w:r>
            <w:proofErr w:type="gramEnd"/>
            <w:r w:rsidRPr="007B1DFE">
              <w:rPr>
                <w:rFonts w:ascii="Times New Roman" w:eastAsia="Calibri" w:hAnsi="Times New Roman" w:cs="Times New Roman"/>
                <w:sz w:val="28"/>
                <w:szCs w:val="28"/>
                <w:rtl/>
                <w:lang w:bidi="ar-IQ"/>
              </w:rPr>
              <w:t xml:space="preserve"> </w:t>
            </w:r>
            <w:proofErr w:type="spellStart"/>
            <w:r w:rsidRPr="007B1DFE">
              <w:rPr>
                <w:rFonts w:ascii="Times New Roman" w:eastAsia="Calibri" w:hAnsi="Times New Roman" w:cs="Times New Roman"/>
                <w:sz w:val="28"/>
                <w:szCs w:val="28"/>
                <w:rtl/>
                <w:lang w:bidi="ar-IQ"/>
              </w:rPr>
              <w:t>التائية</w:t>
            </w:r>
            <w:proofErr w:type="spellEnd"/>
          </w:p>
        </w:tc>
        <w:tc>
          <w:tcPr>
            <w:tcW w:w="1543" w:type="dxa"/>
            <w:vMerge w:val="restart"/>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 xml:space="preserve">الدلالة </w:t>
            </w:r>
            <w:r w:rsidRPr="007B1DFE">
              <w:rPr>
                <w:rFonts w:ascii="Times New Roman" w:eastAsia="Calibri" w:hAnsi="Times New Roman" w:cs="Times New Roman"/>
                <w:sz w:val="28"/>
                <w:szCs w:val="28"/>
                <w:rtl/>
                <w:lang w:bidi="ar-IQ"/>
              </w:rPr>
              <w:lastRenderedPageBreak/>
              <w:t>الاحصائية عند مستوى (0,05)</w:t>
            </w:r>
          </w:p>
        </w:tc>
      </w:tr>
      <w:tr w:rsidR="005128C3" w:rsidRPr="007B1DFE" w:rsidTr="007E2B87">
        <w:trPr>
          <w:jc w:val="center"/>
        </w:trPr>
        <w:tc>
          <w:tcPr>
            <w:tcW w:w="829" w:type="dxa"/>
            <w:vMerge/>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p>
        </w:tc>
        <w:tc>
          <w:tcPr>
            <w:tcW w:w="1167" w:type="dxa"/>
            <w:vMerge/>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p>
        </w:tc>
        <w:tc>
          <w:tcPr>
            <w:tcW w:w="670" w:type="dxa"/>
            <w:vMerge/>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p>
        </w:tc>
        <w:tc>
          <w:tcPr>
            <w:tcW w:w="1280" w:type="dxa"/>
            <w:vMerge/>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p>
        </w:tc>
        <w:tc>
          <w:tcPr>
            <w:tcW w:w="1300" w:type="dxa"/>
            <w:vMerge/>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p>
        </w:tc>
        <w:tc>
          <w:tcPr>
            <w:tcW w:w="1342"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المحسوبة</w:t>
            </w:r>
          </w:p>
        </w:tc>
        <w:tc>
          <w:tcPr>
            <w:tcW w:w="1559"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الجدولية</w:t>
            </w:r>
          </w:p>
        </w:tc>
        <w:tc>
          <w:tcPr>
            <w:tcW w:w="1543" w:type="dxa"/>
            <w:vMerge/>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p>
        </w:tc>
      </w:tr>
      <w:tr w:rsidR="005128C3" w:rsidRPr="007B1DFE" w:rsidTr="007E2B87">
        <w:trPr>
          <w:jc w:val="center"/>
        </w:trPr>
        <w:tc>
          <w:tcPr>
            <w:tcW w:w="829"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lastRenderedPageBreak/>
              <w:t>ب</w:t>
            </w:r>
          </w:p>
        </w:tc>
        <w:tc>
          <w:tcPr>
            <w:tcW w:w="1167"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التجريبية</w:t>
            </w:r>
          </w:p>
        </w:tc>
        <w:tc>
          <w:tcPr>
            <w:tcW w:w="670"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30</w:t>
            </w:r>
          </w:p>
        </w:tc>
        <w:tc>
          <w:tcPr>
            <w:tcW w:w="1280"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color w:val="000000"/>
                <w:sz w:val="28"/>
                <w:szCs w:val="28"/>
              </w:rPr>
            </w:pPr>
            <w:r w:rsidRPr="007B1DFE">
              <w:rPr>
                <w:rFonts w:ascii="Times New Roman" w:eastAsia="Calibri" w:hAnsi="Times New Roman" w:cs="Times New Roman"/>
                <w:color w:val="000000"/>
                <w:sz w:val="28"/>
                <w:szCs w:val="28"/>
                <w:rtl/>
              </w:rPr>
              <w:t>64,63</w:t>
            </w:r>
          </w:p>
        </w:tc>
        <w:tc>
          <w:tcPr>
            <w:tcW w:w="1300"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color w:val="000000"/>
                <w:sz w:val="28"/>
                <w:szCs w:val="28"/>
              </w:rPr>
            </w:pPr>
            <w:r w:rsidRPr="007B1DFE">
              <w:rPr>
                <w:rFonts w:ascii="Times New Roman" w:eastAsia="Calibri" w:hAnsi="Times New Roman" w:cs="Times New Roman"/>
                <w:color w:val="000000"/>
                <w:sz w:val="28"/>
                <w:szCs w:val="28"/>
                <w:rtl/>
              </w:rPr>
              <w:t>8,18</w:t>
            </w:r>
          </w:p>
        </w:tc>
        <w:tc>
          <w:tcPr>
            <w:tcW w:w="1342" w:type="dxa"/>
            <w:vMerge w:val="restart"/>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color w:val="000000"/>
                <w:sz w:val="28"/>
                <w:szCs w:val="28"/>
                <w:lang w:bidi="ar-SY"/>
              </w:rPr>
            </w:pPr>
            <w:r w:rsidRPr="007B1DFE">
              <w:rPr>
                <w:rFonts w:ascii="Times New Roman" w:eastAsia="Calibri" w:hAnsi="Times New Roman" w:cs="Times New Roman"/>
                <w:color w:val="000000"/>
                <w:sz w:val="28"/>
                <w:szCs w:val="28"/>
                <w:rtl/>
                <w:lang w:bidi="ar-SY"/>
              </w:rPr>
              <w:t>0,29</w:t>
            </w:r>
          </w:p>
        </w:tc>
        <w:tc>
          <w:tcPr>
            <w:tcW w:w="1559" w:type="dxa"/>
            <w:vMerge w:val="restart"/>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color w:val="000000"/>
                <w:sz w:val="28"/>
                <w:szCs w:val="28"/>
                <w:lang w:bidi="ar-SY"/>
              </w:rPr>
            </w:pPr>
            <w:r w:rsidRPr="007B1DFE">
              <w:rPr>
                <w:rFonts w:ascii="Times New Roman" w:eastAsia="Calibri" w:hAnsi="Times New Roman" w:cs="Times New Roman"/>
                <w:color w:val="000000"/>
                <w:sz w:val="28"/>
                <w:szCs w:val="28"/>
                <w:rtl/>
                <w:lang w:bidi="ar-SY"/>
              </w:rPr>
              <w:t>2,00</w:t>
            </w:r>
          </w:p>
        </w:tc>
        <w:tc>
          <w:tcPr>
            <w:tcW w:w="1543" w:type="dxa"/>
            <w:vMerge w:val="restart"/>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proofErr w:type="gramStart"/>
            <w:r w:rsidRPr="007B1DFE">
              <w:rPr>
                <w:rFonts w:ascii="Times New Roman" w:eastAsia="Calibri" w:hAnsi="Times New Roman" w:cs="Times New Roman"/>
                <w:sz w:val="28"/>
                <w:szCs w:val="28"/>
                <w:rtl/>
                <w:lang w:bidi="ar-IQ"/>
              </w:rPr>
              <w:t>غير</w:t>
            </w:r>
            <w:proofErr w:type="gramEnd"/>
            <w:r w:rsidRPr="007B1DFE">
              <w:rPr>
                <w:rFonts w:ascii="Times New Roman" w:eastAsia="Calibri" w:hAnsi="Times New Roman" w:cs="Times New Roman"/>
                <w:sz w:val="28"/>
                <w:szCs w:val="28"/>
                <w:rtl/>
                <w:lang w:bidi="ar-IQ"/>
              </w:rPr>
              <w:t xml:space="preserve"> دال</w:t>
            </w:r>
          </w:p>
        </w:tc>
      </w:tr>
      <w:tr w:rsidR="005128C3" w:rsidRPr="007B1DFE" w:rsidTr="007E2B87">
        <w:trPr>
          <w:jc w:val="center"/>
        </w:trPr>
        <w:tc>
          <w:tcPr>
            <w:tcW w:w="829"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أ</w:t>
            </w:r>
          </w:p>
        </w:tc>
        <w:tc>
          <w:tcPr>
            <w:tcW w:w="1167"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الضابطة</w:t>
            </w:r>
          </w:p>
        </w:tc>
        <w:tc>
          <w:tcPr>
            <w:tcW w:w="670"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30</w:t>
            </w:r>
          </w:p>
        </w:tc>
        <w:tc>
          <w:tcPr>
            <w:tcW w:w="1280"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b/>
                <w:bCs/>
                <w:color w:val="000000"/>
                <w:sz w:val="28"/>
                <w:szCs w:val="28"/>
              </w:rPr>
            </w:pPr>
            <w:r w:rsidRPr="007B1DFE">
              <w:rPr>
                <w:rFonts w:ascii="Times New Roman" w:eastAsia="Calibri" w:hAnsi="Times New Roman" w:cs="Times New Roman"/>
                <w:color w:val="000000"/>
                <w:sz w:val="28"/>
                <w:szCs w:val="28"/>
                <w:rtl/>
              </w:rPr>
              <w:t>63,96</w:t>
            </w:r>
          </w:p>
        </w:tc>
        <w:tc>
          <w:tcPr>
            <w:tcW w:w="1300"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b/>
                <w:bCs/>
                <w:i/>
                <w:iCs/>
                <w:color w:val="000000"/>
                <w:sz w:val="28"/>
                <w:szCs w:val="28"/>
              </w:rPr>
            </w:pPr>
            <w:r w:rsidRPr="007B1DFE">
              <w:rPr>
                <w:rFonts w:ascii="Times New Roman" w:eastAsia="Calibri" w:hAnsi="Times New Roman" w:cs="Times New Roman"/>
                <w:color w:val="000000"/>
                <w:sz w:val="28"/>
                <w:szCs w:val="28"/>
                <w:rtl/>
              </w:rPr>
              <w:t>9,53</w:t>
            </w:r>
          </w:p>
        </w:tc>
        <w:tc>
          <w:tcPr>
            <w:tcW w:w="1342" w:type="dxa"/>
            <w:vMerge/>
            <w:shd w:val="clear" w:color="auto" w:fill="auto"/>
            <w:vAlign w:val="center"/>
          </w:tcPr>
          <w:p w:rsidR="005128C3" w:rsidRPr="007B1DFE" w:rsidRDefault="005128C3" w:rsidP="007E2B87">
            <w:pPr>
              <w:bidi/>
              <w:spacing w:after="0" w:line="360" w:lineRule="auto"/>
              <w:jc w:val="both"/>
              <w:rPr>
                <w:rFonts w:ascii="Times New Roman" w:eastAsia="Calibri" w:hAnsi="Times New Roman" w:cs="Times New Roman"/>
                <w:sz w:val="28"/>
                <w:szCs w:val="28"/>
                <w:rtl/>
                <w:lang w:bidi="ar-IQ"/>
              </w:rPr>
            </w:pPr>
          </w:p>
        </w:tc>
        <w:tc>
          <w:tcPr>
            <w:tcW w:w="1559" w:type="dxa"/>
            <w:vMerge/>
            <w:shd w:val="clear" w:color="auto" w:fill="auto"/>
            <w:vAlign w:val="center"/>
          </w:tcPr>
          <w:p w:rsidR="005128C3" w:rsidRPr="007B1DFE" w:rsidRDefault="005128C3" w:rsidP="007E2B87">
            <w:pPr>
              <w:bidi/>
              <w:spacing w:after="0" w:line="360" w:lineRule="auto"/>
              <w:jc w:val="both"/>
              <w:rPr>
                <w:rFonts w:ascii="Times New Roman" w:eastAsia="Calibri" w:hAnsi="Times New Roman" w:cs="Times New Roman"/>
                <w:sz w:val="28"/>
                <w:szCs w:val="28"/>
                <w:rtl/>
                <w:lang w:bidi="ar-IQ"/>
              </w:rPr>
            </w:pPr>
          </w:p>
        </w:tc>
        <w:tc>
          <w:tcPr>
            <w:tcW w:w="1543" w:type="dxa"/>
            <w:vMerge/>
            <w:shd w:val="clear" w:color="auto" w:fill="auto"/>
            <w:vAlign w:val="center"/>
          </w:tcPr>
          <w:p w:rsidR="005128C3" w:rsidRPr="007B1DFE" w:rsidRDefault="005128C3" w:rsidP="007E2B87">
            <w:pPr>
              <w:bidi/>
              <w:spacing w:after="0" w:line="360" w:lineRule="auto"/>
              <w:jc w:val="both"/>
              <w:rPr>
                <w:rFonts w:ascii="Times New Roman" w:eastAsia="Calibri" w:hAnsi="Times New Roman" w:cs="Times New Roman"/>
                <w:sz w:val="28"/>
                <w:szCs w:val="28"/>
                <w:rtl/>
                <w:lang w:bidi="ar-IQ"/>
              </w:rPr>
            </w:pPr>
          </w:p>
        </w:tc>
      </w:tr>
    </w:tbl>
    <w:p w:rsidR="005128C3" w:rsidRPr="007B1DFE" w:rsidRDefault="005128C3" w:rsidP="005128C3">
      <w:pPr>
        <w:bidi/>
        <w:spacing w:after="0" w:line="360" w:lineRule="auto"/>
        <w:jc w:val="both"/>
        <w:rPr>
          <w:rFonts w:ascii="Times New Roman" w:eastAsia="Calibri" w:hAnsi="Times New Roman" w:cs="Times New Roman"/>
          <w:b/>
          <w:bCs/>
          <w:sz w:val="28"/>
          <w:szCs w:val="28"/>
          <w:rtl/>
          <w:lang w:bidi="ar-IQ"/>
        </w:rPr>
      </w:pPr>
      <w:r w:rsidRPr="007B1DFE">
        <w:rPr>
          <w:rFonts w:ascii="Times New Roman" w:eastAsia="Calibri" w:hAnsi="Times New Roman" w:cs="Times New Roman"/>
          <w:b/>
          <w:bCs/>
          <w:sz w:val="28"/>
          <w:szCs w:val="28"/>
          <w:rtl/>
          <w:lang w:bidi="ar-IQ"/>
        </w:rPr>
        <w:t>3-4-3-التحصيل السابق في مادة طرائق التدريس العامة:</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rtl/>
          <w:lang w:bidi="ar-IQ"/>
        </w:rPr>
      </w:pPr>
      <w:proofErr w:type="gramStart"/>
      <w:r w:rsidRPr="007B1DFE">
        <w:rPr>
          <w:rFonts w:ascii="Times New Roman" w:eastAsia="Calibri" w:hAnsi="Times New Roman" w:cs="Times New Roman"/>
          <w:sz w:val="28"/>
          <w:szCs w:val="28"/>
          <w:rtl/>
          <w:lang w:bidi="ar-IQ"/>
        </w:rPr>
        <w:t>قام</w:t>
      </w:r>
      <w:proofErr w:type="gramEnd"/>
      <w:r w:rsidRPr="007B1DFE">
        <w:rPr>
          <w:rFonts w:ascii="Times New Roman" w:eastAsia="Calibri" w:hAnsi="Times New Roman" w:cs="Times New Roman"/>
          <w:sz w:val="28"/>
          <w:szCs w:val="28"/>
          <w:rtl/>
          <w:lang w:bidi="ar-IQ"/>
        </w:rPr>
        <w:t xml:space="preserve"> الباحثان بإعداد اختبار للمعلومات السابقة في مادة طرائق التدريس، تمَّ عرض فقرات الاختبار على نخبة من المختصين في مجال طرائق التدريس العامة. والبالغة (20) فقرة من نوع الاختبارات الموضوعية (الاجابة بكلمة صح او كلمة خطأ)، ولم تحذف أية فقرة من فقرات الاختبار وبحسب اجماع المختصين لذا اصبح الاختبار جاهزاً للتطبيق، وجدول (3) يوضح ذلك. </w:t>
      </w:r>
    </w:p>
    <w:p w:rsidR="005128C3" w:rsidRPr="007B1DFE" w:rsidRDefault="005128C3" w:rsidP="005128C3">
      <w:pPr>
        <w:bidi/>
        <w:spacing w:after="0" w:line="360" w:lineRule="auto"/>
        <w:jc w:val="center"/>
        <w:rPr>
          <w:rFonts w:ascii="Times New Roman" w:eastAsia="Calibri" w:hAnsi="Times New Roman" w:cs="Times New Roman"/>
          <w:b/>
          <w:bCs/>
          <w:sz w:val="28"/>
          <w:szCs w:val="28"/>
          <w:rtl/>
          <w:lang w:bidi="ar-IQ"/>
        </w:rPr>
      </w:pPr>
      <w:r w:rsidRPr="007B1DFE">
        <w:rPr>
          <w:rFonts w:ascii="Times New Roman" w:eastAsia="Calibri" w:hAnsi="Times New Roman" w:cs="Times New Roman"/>
          <w:b/>
          <w:bCs/>
          <w:sz w:val="28"/>
          <w:szCs w:val="28"/>
          <w:rtl/>
          <w:lang w:bidi="ar-IQ"/>
        </w:rPr>
        <w:t>جدول (3)</w:t>
      </w:r>
    </w:p>
    <w:p w:rsidR="005128C3" w:rsidRPr="007B1DFE" w:rsidRDefault="005128C3" w:rsidP="005128C3">
      <w:pPr>
        <w:bidi/>
        <w:spacing w:after="0" w:line="360" w:lineRule="auto"/>
        <w:jc w:val="center"/>
        <w:rPr>
          <w:rFonts w:ascii="Times New Roman" w:eastAsia="Calibri" w:hAnsi="Times New Roman" w:cs="Times New Roman"/>
          <w:b/>
          <w:bCs/>
          <w:sz w:val="28"/>
          <w:szCs w:val="28"/>
          <w:rtl/>
          <w:lang w:bidi="ar-IQ"/>
        </w:rPr>
      </w:pPr>
      <w:proofErr w:type="gramStart"/>
      <w:r w:rsidRPr="007B1DFE">
        <w:rPr>
          <w:rFonts w:ascii="Times New Roman" w:eastAsia="Calibri" w:hAnsi="Times New Roman" w:cs="Times New Roman"/>
          <w:b/>
          <w:bCs/>
          <w:sz w:val="28"/>
          <w:szCs w:val="28"/>
          <w:rtl/>
          <w:lang w:bidi="ar-IQ"/>
        </w:rPr>
        <w:t>تكافؤ</w:t>
      </w:r>
      <w:proofErr w:type="gramEnd"/>
      <w:r w:rsidRPr="007B1DFE">
        <w:rPr>
          <w:rFonts w:ascii="Times New Roman" w:eastAsia="Calibri" w:hAnsi="Times New Roman" w:cs="Times New Roman"/>
          <w:b/>
          <w:bCs/>
          <w:sz w:val="28"/>
          <w:szCs w:val="28"/>
          <w:rtl/>
          <w:lang w:bidi="ar-IQ"/>
        </w:rPr>
        <w:t xml:space="preserve"> مجموعتي البحث (التجريبية والضابطة) في التحصيل السابق في مادة طرائق التدريس العامة</w:t>
      </w:r>
    </w:p>
    <w:tbl>
      <w:tblPr>
        <w:bidiVisual/>
        <w:tblW w:w="96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29"/>
        <w:gridCol w:w="1167"/>
        <w:gridCol w:w="670"/>
        <w:gridCol w:w="1280"/>
        <w:gridCol w:w="1300"/>
        <w:gridCol w:w="1342"/>
        <w:gridCol w:w="1559"/>
        <w:gridCol w:w="1543"/>
      </w:tblGrid>
      <w:tr w:rsidR="005128C3" w:rsidRPr="007B1DFE" w:rsidTr="007E2B87">
        <w:trPr>
          <w:jc w:val="center"/>
        </w:trPr>
        <w:tc>
          <w:tcPr>
            <w:tcW w:w="829" w:type="dxa"/>
            <w:vMerge w:val="restart"/>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الشعبة</w:t>
            </w:r>
          </w:p>
        </w:tc>
        <w:tc>
          <w:tcPr>
            <w:tcW w:w="1167" w:type="dxa"/>
            <w:vMerge w:val="restart"/>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المجموعة</w:t>
            </w:r>
          </w:p>
        </w:tc>
        <w:tc>
          <w:tcPr>
            <w:tcW w:w="670" w:type="dxa"/>
            <w:vMerge w:val="restart"/>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العدد</w:t>
            </w:r>
          </w:p>
        </w:tc>
        <w:tc>
          <w:tcPr>
            <w:tcW w:w="1280" w:type="dxa"/>
            <w:vMerge w:val="restart"/>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proofErr w:type="gramStart"/>
            <w:r w:rsidRPr="007B1DFE">
              <w:rPr>
                <w:rFonts w:ascii="Times New Roman" w:eastAsia="Calibri" w:hAnsi="Times New Roman" w:cs="Times New Roman"/>
                <w:sz w:val="28"/>
                <w:szCs w:val="28"/>
                <w:rtl/>
                <w:lang w:bidi="ar-IQ"/>
              </w:rPr>
              <w:t>الوسط</w:t>
            </w:r>
            <w:proofErr w:type="gramEnd"/>
            <w:r w:rsidRPr="007B1DFE">
              <w:rPr>
                <w:rFonts w:ascii="Times New Roman" w:eastAsia="Calibri" w:hAnsi="Times New Roman" w:cs="Times New Roman"/>
                <w:sz w:val="28"/>
                <w:szCs w:val="28"/>
                <w:rtl/>
                <w:lang w:bidi="ar-IQ"/>
              </w:rPr>
              <w:t xml:space="preserve"> الحسابي</w:t>
            </w:r>
          </w:p>
        </w:tc>
        <w:tc>
          <w:tcPr>
            <w:tcW w:w="1300" w:type="dxa"/>
            <w:vMerge w:val="restart"/>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proofErr w:type="gramStart"/>
            <w:r w:rsidRPr="007B1DFE">
              <w:rPr>
                <w:rFonts w:ascii="Times New Roman" w:eastAsia="Calibri" w:hAnsi="Times New Roman" w:cs="Times New Roman"/>
                <w:sz w:val="28"/>
                <w:szCs w:val="28"/>
                <w:rtl/>
                <w:lang w:bidi="ar-IQ"/>
              </w:rPr>
              <w:t>الانحراف</w:t>
            </w:r>
            <w:proofErr w:type="gramEnd"/>
            <w:r w:rsidRPr="007B1DFE">
              <w:rPr>
                <w:rFonts w:ascii="Times New Roman" w:eastAsia="Calibri" w:hAnsi="Times New Roman" w:cs="Times New Roman"/>
                <w:sz w:val="28"/>
                <w:szCs w:val="28"/>
                <w:rtl/>
                <w:lang w:bidi="ar-IQ"/>
              </w:rPr>
              <w:t xml:space="preserve"> المعياري</w:t>
            </w:r>
          </w:p>
        </w:tc>
        <w:tc>
          <w:tcPr>
            <w:tcW w:w="2901" w:type="dxa"/>
            <w:gridSpan w:val="2"/>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proofErr w:type="gramStart"/>
            <w:r w:rsidRPr="007B1DFE">
              <w:rPr>
                <w:rFonts w:ascii="Times New Roman" w:eastAsia="Calibri" w:hAnsi="Times New Roman" w:cs="Times New Roman"/>
                <w:sz w:val="28"/>
                <w:szCs w:val="28"/>
                <w:rtl/>
                <w:lang w:bidi="ar-IQ"/>
              </w:rPr>
              <w:t>القيمة</w:t>
            </w:r>
            <w:proofErr w:type="gramEnd"/>
            <w:r w:rsidRPr="007B1DFE">
              <w:rPr>
                <w:rFonts w:ascii="Times New Roman" w:eastAsia="Calibri" w:hAnsi="Times New Roman" w:cs="Times New Roman"/>
                <w:sz w:val="28"/>
                <w:szCs w:val="28"/>
                <w:rtl/>
                <w:lang w:bidi="ar-IQ"/>
              </w:rPr>
              <w:t xml:space="preserve"> </w:t>
            </w:r>
            <w:proofErr w:type="spellStart"/>
            <w:r w:rsidRPr="007B1DFE">
              <w:rPr>
                <w:rFonts w:ascii="Times New Roman" w:eastAsia="Calibri" w:hAnsi="Times New Roman" w:cs="Times New Roman"/>
                <w:sz w:val="28"/>
                <w:szCs w:val="28"/>
                <w:rtl/>
                <w:lang w:bidi="ar-IQ"/>
              </w:rPr>
              <w:t>التائية</w:t>
            </w:r>
            <w:proofErr w:type="spellEnd"/>
          </w:p>
        </w:tc>
        <w:tc>
          <w:tcPr>
            <w:tcW w:w="1543" w:type="dxa"/>
            <w:vMerge w:val="restart"/>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الدلالة الاحصائية عند مستوى (0,05)</w:t>
            </w:r>
          </w:p>
        </w:tc>
      </w:tr>
      <w:tr w:rsidR="005128C3" w:rsidRPr="007B1DFE" w:rsidTr="007E2B87">
        <w:trPr>
          <w:jc w:val="center"/>
        </w:trPr>
        <w:tc>
          <w:tcPr>
            <w:tcW w:w="829" w:type="dxa"/>
            <w:vMerge/>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p>
        </w:tc>
        <w:tc>
          <w:tcPr>
            <w:tcW w:w="1167" w:type="dxa"/>
            <w:vMerge/>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p>
        </w:tc>
        <w:tc>
          <w:tcPr>
            <w:tcW w:w="670" w:type="dxa"/>
            <w:vMerge/>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p>
        </w:tc>
        <w:tc>
          <w:tcPr>
            <w:tcW w:w="1280" w:type="dxa"/>
            <w:vMerge/>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p>
        </w:tc>
        <w:tc>
          <w:tcPr>
            <w:tcW w:w="1300" w:type="dxa"/>
            <w:vMerge/>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p>
        </w:tc>
        <w:tc>
          <w:tcPr>
            <w:tcW w:w="1342"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المحسوبة</w:t>
            </w:r>
          </w:p>
        </w:tc>
        <w:tc>
          <w:tcPr>
            <w:tcW w:w="1559"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الجدولية</w:t>
            </w:r>
          </w:p>
        </w:tc>
        <w:tc>
          <w:tcPr>
            <w:tcW w:w="1543" w:type="dxa"/>
            <w:vMerge/>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p>
        </w:tc>
      </w:tr>
      <w:tr w:rsidR="005128C3" w:rsidRPr="007B1DFE" w:rsidTr="007E2B87">
        <w:trPr>
          <w:jc w:val="center"/>
        </w:trPr>
        <w:tc>
          <w:tcPr>
            <w:tcW w:w="829"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ب</w:t>
            </w:r>
          </w:p>
        </w:tc>
        <w:tc>
          <w:tcPr>
            <w:tcW w:w="1167"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التجريبية</w:t>
            </w:r>
          </w:p>
        </w:tc>
        <w:tc>
          <w:tcPr>
            <w:tcW w:w="670"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30</w:t>
            </w:r>
          </w:p>
        </w:tc>
        <w:tc>
          <w:tcPr>
            <w:tcW w:w="1280"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color w:val="000000"/>
                <w:sz w:val="28"/>
                <w:szCs w:val="28"/>
              </w:rPr>
            </w:pPr>
            <w:r w:rsidRPr="007B1DFE">
              <w:rPr>
                <w:rFonts w:ascii="Times New Roman" w:eastAsia="Calibri" w:hAnsi="Times New Roman" w:cs="Times New Roman"/>
                <w:color w:val="000000"/>
                <w:sz w:val="28"/>
                <w:szCs w:val="28"/>
                <w:rtl/>
              </w:rPr>
              <w:t>7403</w:t>
            </w:r>
          </w:p>
        </w:tc>
        <w:tc>
          <w:tcPr>
            <w:tcW w:w="1300"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color w:val="000000"/>
                <w:sz w:val="28"/>
                <w:szCs w:val="28"/>
              </w:rPr>
            </w:pPr>
            <w:r w:rsidRPr="007B1DFE">
              <w:rPr>
                <w:rFonts w:ascii="Times New Roman" w:eastAsia="Calibri" w:hAnsi="Times New Roman" w:cs="Times New Roman"/>
                <w:color w:val="000000"/>
                <w:sz w:val="28"/>
                <w:szCs w:val="28"/>
                <w:rtl/>
              </w:rPr>
              <w:t>10,08</w:t>
            </w:r>
          </w:p>
        </w:tc>
        <w:tc>
          <w:tcPr>
            <w:tcW w:w="1342" w:type="dxa"/>
            <w:vMerge w:val="restart"/>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color w:val="000000"/>
                <w:sz w:val="28"/>
                <w:szCs w:val="28"/>
                <w:lang w:bidi="ar-SY"/>
              </w:rPr>
            </w:pPr>
            <w:r w:rsidRPr="007B1DFE">
              <w:rPr>
                <w:rFonts w:ascii="Times New Roman" w:eastAsia="Calibri" w:hAnsi="Times New Roman" w:cs="Times New Roman"/>
                <w:color w:val="000000"/>
                <w:sz w:val="28"/>
                <w:szCs w:val="28"/>
                <w:rtl/>
                <w:lang w:bidi="ar-SY"/>
              </w:rPr>
              <w:t>0,13</w:t>
            </w:r>
          </w:p>
        </w:tc>
        <w:tc>
          <w:tcPr>
            <w:tcW w:w="1559" w:type="dxa"/>
            <w:vMerge w:val="restart"/>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color w:val="000000"/>
                <w:sz w:val="28"/>
                <w:szCs w:val="28"/>
                <w:lang w:bidi="ar-SY"/>
              </w:rPr>
            </w:pPr>
            <w:r w:rsidRPr="007B1DFE">
              <w:rPr>
                <w:rFonts w:ascii="Times New Roman" w:eastAsia="Calibri" w:hAnsi="Times New Roman" w:cs="Times New Roman"/>
                <w:color w:val="000000"/>
                <w:sz w:val="28"/>
                <w:szCs w:val="28"/>
                <w:rtl/>
                <w:lang w:bidi="ar-SY"/>
              </w:rPr>
              <w:t>2,00</w:t>
            </w:r>
          </w:p>
        </w:tc>
        <w:tc>
          <w:tcPr>
            <w:tcW w:w="1543" w:type="dxa"/>
            <w:vMerge w:val="restart"/>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proofErr w:type="gramStart"/>
            <w:r w:rsidRPr="007B1DFE">
              <w:rPr>
                <w:rFonts w:ascii="Times New Roman" w:eastAsia="Calibri" w:hAnsi="Times New Roman" w:cs="Times New Roman"/>
                <w:sz w:val="28"/>
                <w:szCs w:val="28"/>
                <w:rtl/>
                <w:lang w:bidi="ar-IQ"/>
              </w:rPr>
              <w:t>غير</w:t>
            </w:r>
            <w:proofErr w:type="gramEnd"/>
            <w:r w:rsidRPr="007B1DFE">
              <w:rPr>
                <w:rFonts w:ascii="Times New Roman" w:eastAsia="Calibri" w:hAnsi="Times New Roman" w:cs="Times New Roman"/>
                <w:sz w:val="28"/>
                <w:szCs w:val="28"/>
                <w:rtl/>
                <w:lang w:bidi="ar-IQ"/>
              </w:rPr>
              <w:t xml:space="preserve"> دال</w:t>
            </w:r>
          </w:p>
        </w:tc>
      </w:tr>
      <w:tr w:rsidR="005128C3" w:rsidRPr="007B1DFE" w:rsidTr="007E2B87">
        <w:trPr>
          <w:jc w:val="center"/>
        </w:trPr>
        <w:tc>
          <w:tcPr>
            <w:tcW w:w="829" w:type="dxa"/>
            <w:shd w:val="clear" w:color="auto" w:fill="auto"/>
            <w:vAlign w:val="center"/>
          </w:tcPr>
          <w:p w:rsidR="005128C3" w:rsidRPr="007B1DFE" w:rsidRDefault="005128C3" w:rsidP="007E2B87">
            <w:pPr>
              <w:bidi/>
              <w:spacing w:after="0" w:line="360" w:lineRule="auto"/>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أ</w:t>
            </w:r>
          </w:p>
        </w:tc>
        <w:tc>
          <w:tcPr>
            <w:tcW w:w="1167" w:type="dxa"/>
            <w:shd w:val="clear" w:color="auto" w:fill="auto"/>
            <w:vAlign w:val="center"/>
          </w:tcPr>
          <w:p w:rsidR="005128C3" w:rsidRPr="007B1DFE" w:rsidRDefault="005128C3" w:rsidP="007E2B87">
            <w:pPr>
              <w:bidi/>
              <w:spacing w:after="0" w:line="360" w:lineRule="auto"/>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الضابطة</w:t>
            </w:r>
          </w:p>
        </w:tc>
        <w:tc>
          <w:tcPr>
            <w:tcW w:w="670" w:type="dxa"/>
            <w:shd w:val="clear" w:color="auto" w:fill="auto"/>
            <w:vAlign w:val="center"/>
          </w:tcPr>
          <w:p w:rsidR="005128C3" w:rsidRPr="007B1DFE" w:rsidRDefault="005128C3" w:rsidP="007E2B87">
            <w:pPr>
              <w:bidi/>
              <w:spacing w:after="0" w:line="360" w:lineRule="auto"/>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30</w:t>
            </w:r>
          </w:p>
        </w:tc>
        <w:tc>
          <w:tcPr>
            <w:tcW w:w="1280" w:type="dxa"/>
            <w:shd w:val="clear" w:color="auto" w:fill="auto"/>
            <w:vAlign w:val="center"/>
          </w:tcPr>
          <w:p w:rsidR="005128C3" w:rsidRPr="007B1DFE" w:rsidRDefault="005128C3" w:rsidP="007E2B87">
            <w:pPr>
              <w:bidi/>
              <w:spacing w:after="0" w:line="360" w:lineRule="auto"/>
              <w:jc w:val="both"/>
              <w:rPr>
                <w:rFonts w:ascii="Times New Roman" w:eastAsia="Calibri" w:hAnsi="Times New Roman" w:cs="Times New Roman"/>
                <w:b/>
                <w:bCs/>
                <w:color w:val="000000"/>
                <w:sz w:val="28"/>
                <w:szCs w:val="28"/>
              </w:rPr>
            </w:pPr>
            <w:r w:rsidRPr="007B1DFE">
              <w:rPr>
                <w:rFonts w:ascii="Times New Roman" w:eastAsia="Calibri" w:hAnsi="Times New Roman" w:cs="Times New Roman"/>
                <w:color w:val="000000"/>
                <w:sz w:val="28"/>
                <w:szCs w:val="28"/>
                <w:rtl/>
              </w:rPr>
              <w:t>73,70</w:t>
            </w:r>
          </w:p>
        </w:tc>
        <w:tc>
          <w:tcPr>
            <w:tcW w:w="1300" w:type="dxa"/>
            <w:shd w:val="clear" w:color="auto" w:fill="auto"/>
            <w:vAlign w:val="center"/>
          </w:tcPr>
          <w:p w:rsidR="005128C3" w:rsidRPr="007B1DFE" w:rsidRDefault="005128C3" w:rsidP="007E2B87">
            <w:pPr>
              <w:bidi/>
              <w:spacing w:after="0" w:line="360" w:lineRule="auto"/>
              <w:jc w:val="both"/>
              <w:rPr>
                <w:rFonts w:ascii="Times New Roman" w:eastAsia="Calibri" w:hAnsi="Times New Roman" w:cs="Times New Roman"/>
                <w:b/>
                <w:bCs/>
                <w:i/>
                <w:iCs/>
                <w:color w:val="000000"/>
                <w:sz w:val="28"/>
                <w:szCs w:val="28"/>
              </w:rPr>
            </w:pPr>
            <w:r w:rsidRPr="007B1DFE">
              <w:rPr>
                <w:rFonts w:ascii="Times New Roman" w:eastAsia="Calibri" w:hAnsi="Times New Roman" w:cs="Times New Roman"/>
                <w:color w:val="000000"/>
                <w:sz w:val="28"/>
                <w:szCs w:val="28"/>
                <w:rtl/>
              </w:rPr>
              <w:t>10,86</w:t>
            </w:r>
          </w:p>
        </w:tc>
        <w:tc>
          <w:tcPr>
            <w:tcW w:w="1342" w:type="dxa"/>
            <w:vMerge/>
            <w:shd w:val="clear" w:color="auto" w:fill="auto"/>
            <w:vAlign w:val="center"/>
          </w:tcPr>
          <w:p w:rsidR="005128C3" w:rsidRPr="007B1DFE" w:rsidRDefault="005128C3" w:rsidP="007E2B87">
            <w:pPr>
              <w:bidi/>
              <w:spacing w:after="0" w:line="360" w:lineRule="auto"/>
              <w:jc w:val="both"/>
              <w:rPr>
                <w:rFonts w:ascii="Times New Roman" w:eastAsia="Calibri" w:hAnsi="Times New Roman" w:cs="Times New Roman"/>
                <w:sz w:val="28"/>
                <w:szCs w:val="28"/>
                <w:rtl/>
                <w:lang w:bidi="ar-IQ"/>
              </w:rPr>
            </w:pPr>
          </w:p>
        </w:tc>
        <w:tc>
          <w:tcPr>
            <w:tcW w:w="1559" w:type="dxa"/>
            <w:vMerge/>
            <w:shd w:val="clear" w:color="auto" w:fill="auto"/>
            <w:vAlign w:val="center"/>
          </w:tcPr>
          <w:p w:rsidR="005128C3" w:rsidRPr="007B1DFE" w:rsidRDefault="005128C3" w:rsidP="007E2B87">
            <w:pPr>
              <w:bidi/>
              <w:spacing w:after="0" w:line="360" w:lineRule="auto"/>
              <w:jc w:val="both"/>
              <w:rPr>
                <w:rFonts w:ascii="Times New Roman" w:eastAsia="Calibri" w:hAnsi="Times New Roman" w:cs="Times New Roman"/>
                <w:sz w:val="28"/>
                <w:szCs w:val="28"/>
                <w:rtl/>
                <w:lang w:bidi="ar-IQ"/>
              </w:rPr>
            </w:pPr>
          </w:p>
        </w:tc>
        <w:tc>
          <w:tcPr>
            <w:tcW w:w="1543" w:type="dxa"/>
            <w:vMerge/>
            <w:shd w:val="clear" w:color="auto" w:fill="auto"/>
            <w:vAlign w:val="center"/>
          </w:tcPr>
          <w:p w:rsidR="005128C3" w:rsidRPr="007B1DFE" w:rsidRDefault="005128C3" w:rsidP="007E2B87">
            <w:pPr>
              <w:bidi/>
              <w:spacing w:after="0" w:line="360" w:lineRule="auto"/>
              <w:jc w:val="both"/>
              <w:rPr>
                <w:rFonts w:ascii="Times New Roman" w:eastAsia="Calibri" w:hAnsi="Times New Roman" w:cs="Times New Roman"/>
                <w:sz w:val="28"/>
                <w:szCs w:val="28"/>
                <w:rtl/>
                <w:lang w:bidi="ar-IQ"/>
              </w:rPr>
            </w:pPr>
          </w:p>
        </w:tc>
      </w:tr>
    </w:tbl>
    <w:p w:rsidR="005128C3" w:rsidRPr="007B1DFE" w:rsidRDefault="005128C3" w:rsidP="005128C3">
      <w:pPr>
        <w:bidi/>
        <w:spacing w:after="0" w:line="360" w:lineRule="auto"/>
        <w:rPr>
          <w:rFonts w:ascii="Times New Roman" w:eastAsia="Calibri" w:hAnsi="Times New Roman" w:cs="Times New Roman"/>
          <w:b/>
          <w:bCs/>
          <w:sz w:val="28"/>
          <w:szCs w:val="28"/>
          <w:u w:val="single"/>
          <w:rtl/>
          <w:lang w:bidi="ar-IQ"/>
        </w:rPr>
      </w:pPr>
    </w:p>
    <w:p w:rsidR="005128C3" w:rsidRPr="007B1DFE" w:rsidRDefault="005128C3" w:rsidP="005128C3">
      <w:pPr>
        <w:bidi/>
        <w:spacing w:after="0" w:line="360" w:lineRule="auto"/>
        <w:jc w:val="both"/>
        <w:rPr>
          <w:rFonts w:ascii="Times New Roman" w:eastAsia="Calibri" w:hAnsi="Times New Roman" w:cs="Times New Roman"/>
          <w:b/>
          <w:bCs/>
          <w:sz w:val="28"/>
          <w:szCs w:val="28"/>
          <w:rtl/>
          <w:lang w:bidi="ar-IQ"/>
        </w:rPr>
      </w:pPr>
      <w:r w:rsidRPr="007B1DFE">
        <w:rPr>
          <w:rFonts w:ascii="Times New Roman" w:eastAsia="Calibri" w:hAnsi="Times New Roman" w:cs="Times New Roman"/>
          <w:b/>
          <w:bCs/>
          <w:sz w:val="28"/>
          <w:szCs w:val="28"/>
          <w:rtl/>
          <w:lang w:bidi="ar-IQ"/>
        </w:rPr>
        <w:t>رابعاً:-</w:t>
      </w:r>
      <w:r w:rsidRPr="007B1DFE">
        <w:rPr>
          <w:rFonts w:ascii="Times New Roman" w:eastAsia="Calibri" w:hAnsi="Times New Roman" w:cs="Times New Roman"/>
          <w:sz w:val="28"/>
          <w:szCs w:val="28"/>
          <w:rtl/>
          <w:lang w:bidi="ar-IQ"/>
        </w:rPr>
        <w:t xml:space="preserve"> </w:t>
      </w:r>
      <w:proofErr w:type="gramStart"/>
      <w:r w:rsidRPr="007B1DFE">
        <w:rPr>
          <w:rFonts w:ascii="Times New Roman" w:eastAsia="Calibri" w:hAnsi="Times New Roman" w:cs="Times New Roman"/>
          <w:b/>
          <w:bCs/>
          <w:sz w:val="28"/>
          <w:szCs w:val="28"/>
          <w:rtl/>
          <w:lang w:bidi="ar-IQ"/>
        </w:rPr>
        <w:t>التصميم</w:t>
      </w:r>
      <w:proofErr w:type="gramEnd"/>
      <w:r w:rsidRPr="007B1DFE">
        <w:rPr>
          <w:rFonts w:ascii="Times New Roman" w:eastAsia="Calibri" w:hAnsi="Times New Roman" w:cs="Times New Roman"/>
          <w:b/>
          <w:bCs/>
          <w:sz w:val="28"/>
          <w:szCs w:val="28"/>
          <w:rtl/>
          <w:lang w:bidi="ar-IQ"/>
        </w:rPr>
        <w:t xml:space="preserve"> التجريبي</w:t>
      </w:r>
    </w:p>
    <w:p w:rsidR="005128C3" w:rsidRDefault="005128C3" w:rsidP="005128C3">
      <w:pPr>
        <w:bidi/>
        <w:spacing w:after="0" w:line="360" w:lineRule="auto"/>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 xml:space="preserve"> </w:t>
      </w:r>
      <w:r>
        <w:rPr>
          <w:rFonts w:ascii="Times New Roman" w:eastAsia="Calibri" w:hAnsi="Times New Roman" w:cs="Times New Roman" w:hint="cs"/>
          <w:sz w:val="28"/>
          <w:szCs w:val="28"/>
          <w:rtl/>
          <w:lang w:bidi="ar-IQ"/>
        </w:rPr>
        <w:tab/>
      </w:r>
      <w:r w:rsidRPr="007B1DFE">
        <w:rPr>
          <w:rFonts w:ascii="Times New Roman" w:eastAsia="Calibri" w:hAnsi="Times New Roman" w:cs="Times New Roman"/>
          <w:sz w:val="28"/>
          <w:szCs w:val="28"/>
          <w:rtl/>
          <w:lang w:bidi="ar-IQ"/>
        </w:rPr>
        <w:t>قام الباحثان باختيار تصميم المجموعات المتكافئة ذا الضبط الجزئي ذو الاختبار البعدي للاختبار التحصيلي بمجموعتين احدهما تجريبية، والاخرى ضابطة، مخطط (1).</w:t>
      </w:r>
    </w:p>
    <w:p w:rsidR="005128C3" w:rsidRPr="007B1DFE" w:rsidRDefault="005128C3" w:rsidP="005128C3">
      <w:pPr>
        <w:bidi/>
        <w:spacing w:after="0" w:line="360" w:lineRule="auto"/>
        <w:jc w:val="both"/>
        <w:rPr>
          <w:rFonts w:ascii="Times New Roman" w:eastAsia="Calibri" w:hAnsi="Times New Roman" w:cs="Times New Roman"/>
          <w:sz w:val="28"/>
          <w:szCs w:val="28"/>
          <w:rtl/>
          <w:lang w:bidi="ar-IQ"/>
        </w:rPr>
      </w:pPr>
    </w:p>
    <w:tbl>
      <w:tblPr>
        <w:bidiVisual/>
        <w:tblW w:w="891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6"/>
        <w:gridCol w:w="2134"/>
        <w:gridCol w:w="2366"/>
        <w:gridCol w:w="1668"/>
        <w:gridCol w:w="1672"/>
      </w:tblGrid>
      <w:tr w:rsidR="005128C3" w:rsidRPr="007B1DFE" w:rsidTr="007E2B87">
        <w:trPr>
          <w:jc w:val="center"/>
        </w:trPr>
        <w:tc>
          <w:tcPr>
            <w:tcW w:w="256"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المجموعة</w:t>
            </w:r>
          </w:p>
        </w:tc>
        <w:tc>
          <w:tcPr>
            <w:tcW w:w="2431" w:type="dxa"/>
            <w:vMerge w:val="restart"/>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التكافؤ</w:t>
            </w:r>
          </w:p>
        </w:tc>
        <w:tc>
          <w:tcPr>
            <w:tcW w:w="2632"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proofErr w:type="gramStart"/>
            <w:r w:rsidRPr="007B1DFE">
              <w:rPr>
                <w:rFonts w:ascii="Times New Roman" w:eastAsia="Calibri" w:hAnsi="Times New Roman" w:cs="Times New Roman"/>
                <w:sz w:val="28"/>
                <w:szCs w:val="28"/>
                <w:rtl/>
                <w:lang w:bidi="ar-IQ"/>
              </w:rPr>
              <w:t>المتغيرات</w:t>
            </w:r>
            <w:proofErr w:type="gramEnd"/>
            <w:r w:rsidRPr="007B1DFE">
              <w:rPr>
                <w:rFonts w:ascii="Times New Roman" w:eastAsia="Calibri" w:hAnsi="Times New Roman" w:cs="Times New Roman"/>
                <w:sz w:val="28"/>
                <w:szCs w:val="28"/>
                <w:rtl/>
                <w:lang w:bidi="ar-IQ"/>
              </w:rPr>
              <w:t xml:space="preserve"> المستقلة</w:t>
            </w:r>
          </w:p>
        </w:tc>
        <w:tc>
          <w:tcPr>
            <w:tcW w:w="1795"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proofErr w:type="gramStart"/>
            <w:r w:rsidRPr="007B1DFE">
              <w:rPr>
                <w:rFonts w:ascii="Times New Roman" w:eastAsia="Calibri" w:hAnsi="Times New Roman" w:cs="Times New Roman"/>
                <w:sz w:val="28"/>
                <w:szCs w:val="28"/>
                <w:rtl/>
                <w:lang w:bidi="ar-IQ"/>
              </w:rPr>
              <w:t>المتغيرات</w:t>
            </w:r>
            <w:proofErr w:type="gramEnd"/>
            <w:r w:rsidRPr="007B1DFE">
              <w:rPr>
                <w:rFonts w:ascii="Times New Roman" w:eastAsia="Calibri" w:hAnsi="Times New Roman" w:cs="Times New Roman"/>
                <w:sz w:val="28"/>
                <w:szCs w:val="28"/>
                <w:rtl/>
                <w:lang w:bidi="ar-IQ"/>
              </w:rPr>
              <w:t xml:space="preserve"> التابعة</w:t>
            </w:r>
          </w:p>
        </w:tc>
        <w:tc>
          <w:tcPr>
            <w:tcW w:w="1802"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اداة القياس</w:t>
            </w:r>
          </w:p>
        </w:tc>
      </w:tr>
      <w:tr w:rsidR="005128C3" w:rsidRPr="007B1DFE" w:rsidTr="007E2B87">
        <w:trPr>
          <w:jc w:val="center"/>
        </w:trPr>
        <w:tc>
          <w:tcPr>
            <w:tcW w:w="256"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التجريبية</w:t>
            </w:r>
          </w:p>
        </w:tc>
        <w:tc>
          <w:tcPr>
            <w:tcW w:w="2431" w:type="dxa"/>
            <w:vMerge/>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p>
        </w:tc>
        <w:tc>
          <w:tcPr>
            <w:tcW w:w="2632"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 xml:space="preserve">استراتيجية التعليم </w:t>
            </w:r>
            <w:proofErr w:type="spellStart"/>
            <w:r w:rsidRPr="007B1DFE">
              <w:rPr>
                <w:rFonts w:ascii="Times New Roman" w:eastAsia="Calibri" w:hAnsi="Times New Roman" w:cs="Times New Roman"/>
                <w:sz w:val="28"/>
                <w:szCs w:val="28"/>
                <w:rtl/>
                <w:lang w:bidi="ar-IQ"/>
              </w:rPr>
              <w:t>المتمازج</w:t>
            </w:r>
            <w:proofErr w:type="spellEnd"/>
          </w:p>
        </w:tc>
        <w:tc>
          <w:tcPr>
            <w:tcW w:w="1795" w:type="dxa"/>
            <w:vMerge w:val="restart"/>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 xml:space="preserve">التحصيل في مادة طرائق </w:t>
            </w:r>
            <w:r w:rsidRPr="007B1DFE">
              <w:rPr>
                <w:rFonts w:ascii="Times New Roman" w:eastAsia="Calibri" w:hAnsi="Times New Roman" w:cs="Times New Roman"/>
                <w:sz w:val="28"/>
                <w:szCs w:val="28"/>
                <w:rtl/>
                <w:lang w:bidi="ar-IQ"/>
              </w:rPr>
              <w:lastRenderedPageBreak/>
              <w:t>التدريس العامة</w:t>
            </w:r>
          </w:p>
        </w:tc>
        <w:tc>
          <w:tcPr>
            <w:tcW w:w="1802" w:type="dxa"/>
            <w:vMerge w:val="restart"/>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lastRenderedPageBreak/>
              <w:t xml:space="preserve">الاختبار التحصيلي في </w:t>
            </w:r>
            <w:r w:rsidRPr="007B1DFE">
              <w:rPr>
                <w:rFonts w:ascii="Times New Roman" w:eastAsia="Calibri" w:hAnsi="Times New Roman" w:cs="Times New Roman"/>
                <w:sz w:val="28"/>
                <w:szCs w:val="28"/>
                <w:rtl/>
                <w:lang w:bidi="ar-IQ"/>
              </w:rPr>
              <w:lastRenderedPageBreak/>
              <w:t>مادة طرائق التدريس العامة</w:t>
            </w:r>
          </w:p>
        </w:tc>
      </w:tr>
      <w:tr w:rsidR="005128C3" w:rsidRPr="007B1DFE" w:rsidTr="007E2B87">
        <w:trPr>
          <w:jc w:val="center"/>
        </w:trPr>
        <w:tc>
          <w:tcPr>
            <w:tcW w:w="256"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lastRenderedPageBreak/>
              <w:t>الضابطة</w:t>
            </w:r>
          </w:p>
        </w:tc>
        <w:tc>
          <w:tcPr>
            <w:tcW w:w="2431" w:type="dxa"/>
            <w:vMerge/>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p>
        </w:tc>
        <w:tc>
          <w:tcPr>
            <w:tcW w:w="2632"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proofErr w:type="gramStart"/>
            <w:r w:rsidRPr="007B1DFE">
              <w:rPr>
                <w:rFonts w:ascii="Times New Roman" w:eastAsia="Calibri" w:hAnsi="Times New Roman" w:cs="Times New Roman"/>
                <w:sz w:val="28"/>
                <w:szCs w:val="28"/>
                <w:rtl/>
                <w:lang w:bidi="ar-IQ"/>
              </w:rPr>
              <w:t>الطريقة</w:t>
            </w:r>
            <w:proofErr w:type="gramEnd"/>
            <w:r w:rsidRPr="007B1DFE">
              <w:rPr>
                <w:rFonts w:ascii="Times New Roman" w:eastAsia="Calibri" w:hAnsi="Times New Roman" w:cs="Times New Roman"/>
                <w:sz w:val="28"/>
                <w:szCs w:val="28"/>
                <w:rtl/>
                <w:lang w:bidi="ar-IQ"/>
              </w:rPr>
              <w:t xml:space="preserve"> الاعتيادية</w:t>
            </w:r>
          </w:p>
        </w:tc>
        <w:tc>
          <w:tcPr>
            <w:tcW w:w="1795" w:type="dxa"/>
            <w:vMerge/>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p>
        </w:tc>
        <w:tc>
          <w:tcPr>
            <w:tcW w:w="1802" w:type="dxa"/>
            <w:vMerge/>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p>
        </w:tc>
      </w:tr>
    </w:tbl>
    <w:p w:rsidR="005128C3" w:rsidRPr="007B1DFE" w:rsidRDefault="005128C3" w:rsidP="005128C3">
      <w:pPr>
        <w:bidi/>
        <w:spacing w:after="0" w:line="360" w:lineRule="auto"/>
        <w:jc w:val="center"/>
        <w:rPr>
          <w:rFonts w:ascii="Times New Roman" w:eastAsia="Calibri" w:hAnsi="Times New Roman" w:cs="Times New Roman"/>
          <w:b/>
          <w:bCs/>
          <w:sz w:val="28"/>
          <w:szCs w:val="28"/>
          <w:rtl/>
          <w:lang w:bidi="ar-IQ"/>
        </w:rPr>
      </w:pPr>
      <w:r w:rsidRPr="007B1DFE">
        <w:rPr>
          <w:rFonts w:ascii="Times New Roman" w:eastAsia="Calibri" w:hAnsi="Times New Roman" w:cs="Times New Roman"/>
          <w:b/>
          <w:bCs/>
          <w:sz w:val="28"/>
          <w:szCs w:val="28"/>
          <w:rtl/>
          <w:lang w:bidi="ar-IQ"/>
        </w:rPr>
        <w:lastRenderedPageBreak/>
        <w:t>مخطط (1)</w:t>
      </w:r>
    </w:p>
    <w:p w:rsidR="005128C3" w:rsidRPr="00112859" w:rsidRDefault="005128C3" w:rsidP="005128C3">
      <w:pPr>
        <w:bidi/>
        <w:spacing w:after="0" w:line="360" w:lineRule="auto"/>
        <w:jc w:val="center"/>
        <w:rPr>
          <w:rFonts w:ascii="Times New Roman" w:eastAsia="Calibri" w:hAnsi="Times New Roman" w:cs="Times New Roman"/>
          <w:b/>
          <w:bCs/>
          <w:sz w:val="28"/>
          <w:szCs w:val="28"/>
          <w:rtl/>
          <w:lang w:bidi="ar-IQ"/>
        </w:rPr>
      </w:pPr>
      <w:r>
        <w:rPr>
          <w:rFonts w:ascii="Times New Roman" w:eastAsia="Calibri" w:hAnsi="Times New Roman" w:cs="Times New Roman"/>
          <w:b/>
          <w:bCs/>
          <w:sz w:val="28"/>
          <w:szCs w:val="28"/>
          <w:rtl/>
          <w:lang w:bidi="ar-IQ"/>
        </w:rPr>
        <w:t>التصميم التجريبي للبحث</w:t>
      </w:r>
    </w:p>
    <w:p w:rsidR="005128C3" w:rsidRPr="007B1DFE" w:rsidRDefault="005128C3" w:rsidP="005128C3">
      <w:pPr>
        <w:bidi/>
        <w:spacing w:after="0" w:line="360" w:lineRule="auto"/>
        <w:jc w:val="both"/>
        <w:rPr>
          <w:rFonts w:ascii="Times New Roman" w:eastAsia="Calibri" w:hAnsi="Times New Roman" w:cs="Times New Roman"/>
          <w:sz w:val="28"/>
          <w:szCs w:val="28"/>
          <w:rtl/>
          <w:lang w:bidi="ar-IQ"/>
        </w:rPr>
      </w:pPr>
      <w:r w:rsidRPr="007B1DFE">
        <w:rPr>
          <w:rFonts w:ascii="Times New Roman" w:eastAsia="Calibri" w:hAnsi="Times New Roman" w:cs="Times New Roman"/>
          <w:b/>
          <w:bCs/>
          <w:sz w:val="28"/>
          <w:szCs w:val="28"/>
          <w:rtl/>
          <w:lang w:bidi="ar-IQ"/>
        </w:rPr>
        <w:t xml:space="preserve">خامساً:- </w:t>
      </w:r>
      <w:proofErr w:type="gramStart"/>
      <w:r w:rsidRPr="007B1DFE">
        <w:rPr>
          <w:rFonts w:ascii="Times New Roman" w:eastAsia="Calibri" w:hAnsi="Times New Roman" w:cs="Times New Roman"/>
          <w:b/>
          <w:bCs/>
          <w:sz w:val="28"/>
          <w:szCs w:val="28"/>
          <w:rtl/>
          <w:lang w:bidi="ar-IQ"/>
        </w:rPr>
        <w:t>تهيئة</w:t>
      </w:r>
      <w:proofErr w:type="gramEnd"/>
      <w:r w:rsidRPr="007B1DFE">
        <w:rPr>
          <w:rFonts w:ascii="Times New Roman" w:eastAsia="Calibri" w:hAnsi="Times New Roman" w:cs="Times New Roman"/>
          <w:b/>
          <w:bCs/>
          <w:sz w:val="28"/>
          <w:szCs w:val="28"/>
          <w:rtl/>
          <w:lang w:bidi="ar-IQ"/>
        </w:rPr>
        <w:t xml:space="preserve"> مستلزمات البحث:</w:t>
      </w:r>
    </w:p>
    <w:p w:rsidR="005128C3" w:rsidRPr="007B1DFE" w:rsidRDefault="005128C3" w:rsidP="005128C3">
      <w:pPr>
        <w:bidi/>
        <w:spacing w:after="0" w:line="360" w:lineRule="auto"/>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تتضمن مستلزمات البحث ما يأتي:-</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rtl/>
          <w:lang w:bidi="ar-IQ"/>
        </w:rPr>
      </w:pPr>
      <w:r w:rsidRPr="007B1DFE">
        <w:rPr>
          <w:rFonts w:ascii="Times New Roman" w:eastAsia="Calibri" w:hAnsi="Times New Roman" w:cs="Times New Roman"/>
          <w:b/>
          <w:bCs/>
          <w:sz w:val="28"/>
          <w:szCs w:val="28"/>
          <w:rtl/>
          <w:lang w:bidi="ar-IQ"/>
        </w:rPr>
        <w:t>اختيار استراتيجيات التدريس الملاءمة للمحتوى العلمي الدراسي</w:t>
      </w:r>
      <w:r w:rsidRPr="007B1DFE">
        <w:rPr>
          <w:rFonts w:ascii="Times New Roman" w:eastAsia="Calibri" w:hAnsi="Times New Roman" w:cs="Times New Roman"/>
          <w:sz w:val="28"/>
          <w:szCs w:val="28"/>
          <w:rtl/>
          <w:lang w:bidi="ar-IQ"/>
        </w:rPr>
        <w:t xml:space="preserve">، لذا قام الباحثان بتحديد استراتيجية التعليم </w:t>
      </w:r>
      <w:proofErr w:type="spellStart"/>
      <w:r w:rsidRPr="007B1DFE">
        <w:rPr>
          <w:rFonts w:ascii="Times New Roman" w:eastAsia="Calibri" w:hAnsi="Times New Roman" w:cs="Times New Roman"/>
          <w:sz w:val="28"/>
          <w:szCs w:val="28"/>
          <w:rtl/>
          <w:lang w:bidi="ar-IQ"/>
        </w:rPr>
        <w:t>المتمازج</w:t>
      </w:r>
      <w:proofErr w:type="spellEnd"/>
      <w:r w:rsidRPr="007B1DFE">
        <w:rPr>
          <w:rFonts w:ascii="Times New Roman" w:eastAsia="Calibri" w:hAnsi="Times New Roman" w:cs="Times New Roman"/>
          <w:sz w:val="28"/>
          <w:szCs w:val="28"/>
          <w:rtl/>
          <w:lang w:bidi="ar-IQ"/>
        </w:rPr>
        <w:t xml:space="preserve"> بصورة عامة في تنظيم المحتوى العلمي الدراسي مع الأخذ بنظر الاعتبار وجود تنوع في كل الحصص الدراسية، فضلاً عن إتاحة بعض الوقت للسماح بتفاعل الطالب مع التقنيات التربوية المتوافرة داخل غرفة الصف.</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lang w:bidi="ar-IQ"/>
        </w:rPr>
      </w:pPr>
      <w:r w:rsidRPr="007B1DFE">
        <w:rPr>
          <w:rFonts w:ascii="Times New Roman" w:eastAsia="Calibri" w:hAnsi="Times New Roman" w:cs="Times New Roman"/>
          <w:b/>
          <w:bCs/>
          <w:sz w:val="28"/>
          <w:szCs w:val="28"/>
          <w:rtl/>
          <w:lang w:bidi="ar-IQ"/>
        </w:rPr>
        <w:t>اختيار الوسائل التقنية الحديثة في هذا البحث</w:t>
      </w:r>
      <w:r w:rsidRPr="007B1DFE">
        <w:rPr>
          <w:rFonts w:ascii="Times New Roman" w:eastAsia="Calibri" w:hAnsi="Times New Roman" w:cs="Times New Roman"/>
          <w:sz w:val="28"/>
          <w:szCs w:val="28"/>
          <w:rtl/>
          <w:lang w:bidi="ar-IQ"/>
        </w:rPr>
        <w:t xml:space="preserve"> قام الباحثان بتجهيز الامكانات المطلوبة لتدريس الطلبة من اجهزة حاسوب جاهزة وملاءمة للاستخدام الفعَّال في البحث بالإضافة الى ربط الحاسوب بجهاز عرض (</w:t>
      </w:r>
      <w:r w:rsidRPr="007B1DFE">
        <w:rPr>
          <w:rFonts w:ascii="Times New Roman" w:eastAsia="Calibri" w:hAnsi="Times New Roman" w:cs="Times New Roman"/>
          <w:sz w:val="28"/>
          <w:szCs w:val="28"/>
          <w:lang w:bidi="ar-IQ"/>
        </w:rPr>
        <w:t>Data Show</w:t>
      </w:r>
      <w:r w:rsidRPr="007B1DFE">
        <w:rPr>
          <w:rFonts w:ascii="Times New Roman" w:eastAsia="Calibri" w:hAnsi="Times New Roman" w:cs="Times New Roman"/>
          <w:sz w:val="28"/>
          <w:szCs w:val="28"/>
          <w:rtl/>
          <w:lang w:bidi="ar-IQ"/>
        </w:rPr>
        <w:t xml:space="preserve">)، إذ تمَّ تجهيز جميع الحاسبات المتوافرة ببرمجيات تضم نصوصاً كلامية وصوراً وتسجيلات </w:t>
      </w:r>
      <w:proofErr w:type="spellStart"/>
      <w:r w:rsidRPr="007B1DFE">
        <w:rPr>
          <w:rFonts w:ascii="Times New Roman" w:eastAsia="Calibri" w:hAnsi="Times New Roman" w:cs="Times New Roman"/>
          <w:sz w:val="28"/>
          <w:szCs w:val="28"/>
          <w:rtl/>
          <w:lang w:bidi="ar-IQ"/>
        </w:rPr>
        <w:t>فيديوية</w:t>
      </w:r>
      <w:proofErr w:type="spellEnd"/>
      <w:r w:rsidRPr="007B1DFE">
        <w:rPr>
          <w:rFonts w:ascii="Times New Roman" w:eastAsia="Calibri" w:hAnsi="Times New Roman" w:cs="Times New Roman"/>
          <w:sz w:val="28"/>
          <w:szCs w:val="28"/>
          <w:rtl/>
          <w:lang w:bidi="ar-IQ"/>
        </w:rPr>
        <w:t xml:space="preserve">، وقد صُممت تلك البرمجيات بطريقة تتلاءم مع خصائص طلبة المرحلة الثالثة </w:t>
      </w:r>
      <w:proofErr w:type="spellStart"/>
      <w:r w:rsidRPr="007B1DFE">
        <w:rPr>
          <w:rFonts w:ascii="Times New Roman" w:eastAsia="Calibri" w:hAnsi="Times New Roman" w:cs="Times New Roman"/>
          <w:sz w:val="28"/>
          <w:szCs w:val="28"/>
          <w:rtl/>
          <w:lang w:bidi="ar-IQ"/>
        </w:rPr>
        <w:t>السايكومترية</w:t>
      </w:r>
      <w:proofErr w:type="spellEnd"/>
      <w:r w:rsidRPr="007B1DFE">
        <w:rPr>
          <w:rFonts w:ascii="Times New Roman" w:eastAsia="Calibri" w:hAnsi="Times New Roman" w:cs="Times New Roman"/>
          <w:sz w:val="28"/>
          <w:szCs w:val="28"/>
          <w:rtl/>
          <w:lang w:bidi="ar-IQ"/>
        </w:rPr>
        <w:t>، بالإضافة الى اعداد العديد من الشرائح التعليمية والتدريسية التي تخص مادة طرائق التدريس العامة للمرحلة الثالثة بواسطة برنامج(</w:t>
      </w:r>
      <w:r w:rsidRPr="007B1DFE">
        <w:rPr>
          <w:rFonts w:ascii="Times New Roman" w:eastAsia="Calibri" w:hAnsi="Times New Roman" w:cs="Times New Roman"/>
          <w:sz w:val="28"/>
          <w:szCs w:val="28"/>
          <w:lang w:bidi="ar-IQ"/>
        </w:rPr>
        <w:t>Power Point</w:t>
      </w:r>
      <w:r w:rsidRPr="007B1DFE">
        <w:rPr>
          <w:rFonts w:ascii="Times New Roman" w:eastAsia="Calibri" w:hAnsi="Times New Roman" w:cs="Times New Roman"/>
          <w:sz w:val="28"/>
          <w:szCs w:val="28"/>
          <w:rtl/>
          <w:lang w:bidi="ar-IQ"/>
        </w:rPr>
        <w:t>).</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lang w:bidi="ar-IQ"/>
        </w:rPr>
      </w:pPr>
      <w:r w:rsidRPr="007B1DFE">
        <w:rPr>
          <w:rFonts w:ascii="Times New Roman" w:eastAsia="Calibri" w:hAnsi="Times New Roman" w:cs="Times New Roman"/>
          <w:b/>
          <w:bCs/>
          <w:sz w:val="28"/>
          <w:szCs w:val="28"/>
          <w:rtl/>
          <w:lang w:bidi="ar-IQ"/>
        </w:rPr>
        <w:t>اعداد اقراص ليزرية محوسبة</w:t>
      </w:r>
      <w:r w:rsidRPr="007B1DFE">
        <w:rPr>
          <w:rFonts w:ascii="Times New Roman" w:eastAsia="Calibri" w:hAnsi="Times New Roman" w:cs="Times New Roman"/>
          <w:sz w:val="28"/>
          <w:szCs w:val="28"/>
          <w:rtl/>
          <w:lang w:bidi="ar-IQ"/>
        </w:rPr>
        <w:t>، قام الباحثان بحوسبة معظم مواضيع الفصول الدراسية المعنية بتطبيق التجربة باستعمال برنامج (</w:t>
      </w:r>
      <w:r w:rsidRPr="007B1DFE">
        <w:rPr>
          <w:rFonts w:ascii="Times New Roman" w:eastAsia="Calibri" w:hAnsi="Times New Roman" w:cs="Times New Roman"/>
          <w:sz w:val="28"/>
          <w:szCs w:val="28"/>
          <w:lang w:bidi="ar-IQ"/>
        </w:rPr>
        <w:t>power point 2007</w:t>
      </w:r>
      <w:r w:rsidRPr="007B1DFE">
        <w:rPr>
          <w:rFonts w:ascii="Times New Roman" w:eastAsia="Calibri" w:hAnsi="Times New Roman" w:cs="Times New Roman"/>
          <w:sz w:val="28"/>
          <w:szCs w:val="28"/>
          <w:rtl/>
          <w:lang w:bidi="ar-IQ"/>
        </w:rPr>
        <w:t>)، إذ يتمتع هذا البرنامج بالصور والكتابة وتعد هذه من المستلزمات الاساسية للبدء بتطبيق تجربة البحث.</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rtl/>
          <w:lang w:bidi="ar-IQ"/>
        </w:rPr>
      </w:pPr>
      <w:r w:rsidRPr="007B1DFE">
        <w:rPr>
          <w:rFonts w:ascii="Times New Roman" w:eastAsia="Calibri" w:hAnsi="Times New Roman" w:cs="Times New Roman"/>
          <w:b/>
          <w:bCs/>
          <w:sz w:val="28"/>
          <w:szCs w:val="28"/>
          <w:rtl/>
          <w:lang w:bidi="ar-IQ"/>
        </w:rPr>
        <w:t xml:space="preserve">إعداد برنامج محوسب، </w:t>
      </w:r>
      <w:r w:rsidRPr="007B1DFE">
        <w:rPr>
          <w:rFonts w:ascii="Times New Roman" w:eastAsia="Calibri" w:hAnsi="Times New Roman" w:cs="Times New Roman"/>
          <w:sz w:val="28"/>
          <w:szCs w:val="28"/>
          <w:rtl/>
          <w:lang w:bidi="ar-IQ"/>
        </w:rPr>
        <w:t>وتتضمن مجموعة من الخطوات وعلى النحو الآتي:-</w:t>
      </w:r>
    </w:p>
    <w:p w:rsidR="005128C3" w:rsidRDefault="005128C3" w:rsidP="005128C3">
      <w:pPr>
        <w:bidi/>
        <w:spacing w:after="0" w:line="360" w:lineRule="auto"/>
        <w:jc w:val="both"/>
        <w:rPr>
          <w:rFonts w:ascii="Times New Roman" w:eastAsia="Calibri" w:hAnsi="Times New Roman" w:cs="Times New Roman"/>
          <w:b/>
          <w:bCs/>
          <w:sz w:val="28"/>
          <w:szCs w:val="28"/>
          <w:rtl/>
          <w:lang w:bidi="ar-IQ"/>
        </w:rPr>
      </w:pPr>
    </w:p>
    <w:p w:rsidR="005128C3" w:rsidRPr="007B1DFE" w:rsidRDefault="005128C3" w:rsidP="005128C3">
      <w:pPr>
        <w:bidi/>
        <w:spacing w:after="0" w:line="360" w:lineRule="auto"/>
        <w:jc w:val="both"/>
        <w:rPr>
          <w:rFonts w:ascii="Times New Roman" w:eastAsia="Calibri" w:hAnsi="Times New Roman" w:cs="Times New Roman"/>
          <w:b/>
          <w:bCs/>
          <w:sz w:val="28"/>
          <w:szCs w:val="28"/>
          <w:rtl/>
          <w:lang w:bidi="ar-IQ"/>
        </w:rPr>
      </w:pPr>
      <w:r w:rsidRPr="007B1DFE">
        <w:rPr>
          <w:rFonts w:ascii="Times New Roman" w:eastAsia="Calibri" w:hAnsi="Times New Roman" w:cs="Times New Roman"/>
          <w:b/>
          <w:bCs/>
          <w:sz w:val="28"/>
          <w:szCs w:val="28"/>
          <w:rtl/>
          <w:lang w:bidi="ar-IQ"/>
        </w:rPr>
        <w:t xml:space="preserve">مرحلة التحليل </w:t>
      </w:r>
      <w:proofErr w:type="gramStart"/>
      <w:r w:rsidRPr="007B1DFE">
        <w:rPr>
          <w:rFonts w:ascii="Times New Roman" w:eastAsia="Calibri" w:hAnsi="Times New Roman" w:cs="Times New Roman"/>
          <w:b/>
          <w:bCs/>
          <w:sz w:val="28"/>
          <w:szCs w:val="28"/>
          <w:rtl/>
          <w:lang w:bidi="ar-IQ"/>
        </w:rPr>
        <w:t>والتصميم</w:t>
      </w:r>
      <w:proofErr w:type="gramEnd"/>
      <w:r w:rsidRPr="007B1DFE">
        <w:rPr>
          <w:rFonts w:ascii="Times New Roman" w:eastAsia="Calibri" w:hAnsi="Times New Roman" w:cs="Times New Roman"/>
          <w:b/>
          <w:bCs/>
          <w:sz w:val="28"/>
          <w:szCs w:val="28"/>
          <w:rtl/>
          <w:lang w:bidi="ar-IQ"/>
        </w:rPr>
        <w:t>:</w:t>
      </w:r>
    </w:p>
    <w:p w:rsidR="005128C3" w:rsidRPr="007B1DFE" w:rsidRDefault="005128C3" w:rsidP="005128C3">
      <w:pPr>
        <w:bidi/>
        <w:spacing w:after="0" w:line="360" w:lineRule="auto"/>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(الاهداف, ومستوى المتعلمين, وتحديد المادة التعليمية)</w:t>
      </w:r>
    </w:p>
    <w:p w:rsidR="005128C3" w:rsidRPr="007B1DFE" w:rsidRDefault="005128C3" w:rsidP="005128C3">
      <w:pPr>
        <w:bidi/>
        <w:spacing w:after="0" w:line="360" w:lineRule="auto"/>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 xml:space="preserve">ب- </w:t>
      </w:r>
      <w:r w:rsidRPr="007B1DFE">
        <w:rPr>
          <w:rFonts w:ascii="Times New Roman" w:eastAsia="Calibri" w:hAnsi="Times New Roman" w:cs="Times New Roman"/>
          <w:b/>
          <w:bCs/>
          <w:sz w:val="28"/>
          <w:szCs w:val="28"/>
          <w:rtl/>
          <w:lang w:bidi="ar-IQ"/>
        </w:rPr>
        <w:t>مرحلة الانتاج</w:t>
      </w:r>
    </w:p>
    <w:p w:rsidR="005128C3" w:rsidRDefault="005128C3" w:rsidP="005128C3">
      <w:pPr>
        <w:bidi/>
        <w:spacing w:after="0" w:line="360" w:lineRule="auto"/>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(نظام عرض البر</w:t>
      </w:r>
      <w:r>
        <w:rPr>
          <w:rFonts w:ascii="Times New Roman" w:eastAsia="Calibri" w:hAnsi="Times New Roman" w:cs="Times New Roman"/>
          <w:sz w:val="28"/>
          <w:szCs w:val="28"/>
          <w:rtl/>
          <w:lang w:bidi="ar-IQ"/>
        </w:rPr>
        <w:t>نامج, كتابة الاطارات, المحوسبة)</w:t>
      </w:r>
    </w:p>
    <w:p w:rsidR="005128C3" w:rsidRPr="007B1DFE" w:rsidRDefault="005128C3" w:rsidP="005128C3">
      <w:pPr>
        <w:bidi/>
        <w:spacing w:after="0" w:line="360" w:lineRule="auto"/>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 xml:space="preserve">ج- </w:t>
      </w:r>
      <w:r w:rsidRPr="007B1DFE">
        <w:rPr>
          <w:rFonts w:ascii="Times New Roman" w:eastAsia="Calibri" w:hAnsi="Times New Roman" w:cs="Times New Roman"/>
          <w:b/>
          <w:bCs/>
          <w:sz w:val="28"/>
          <w:szCs w:val="28"/>
          <w:rtl/>
          <w:lang w:bidi="ar-IQ"/>
        </w:rPr>
        <w:t xml:space="preserve">مرحلة الاستنتاج والتوزيع </w:t>
      </w:r>
      <w:proofErr w:type="gramStart"/>
      <w:r w:rsidRPr="007B1DFE">
        <w:rPr>
          <w:rFonts w:ascii="Times New Roman" w:eastAsia="Calibri" w:hAnsi="Times New Roman" w:cs="Times New Roman"/>
          <w:b/>
          <w:bCs/>
          <w:sz w:val="28"/>
          <w:szCs w:val="28"/>
          <w:rtl/>
          <w:lang w:bidi="ar-IQ"/>
        </w:rPr>
        <w:t>والتنفيذ</w:t>
      </w:r>
      <w:proofErr w:type="gramEnd"/>
      <w:r w:rsidRPr="007B1DFE">
        <w:rPr>
          <w:rFonts w:ascii="Times New Roman" w:eastAsia="Calibri" w:hAnsi="Times New Roman" w:cs="Times New Roman"/>
          <w:b/>
          <w:bCs/>
          <w:sz w:val="28"/>
          <w:szCs w:val="28"/>
          <w:rtl/>
          <w:lang w:bidi="ar-IQ"/>
        </w:rPr>
        <w:t>:</w:t>
      </w:r>
    </w:p>
    <w:p w:rsidR="005128C3" w:rsidRPr="007B1DFE" w:rsidRDefault="005128C3" w:rsidP="005128C3">
      <w:pPr>
        <w:bidi/>
        <w:spacing w:after="0" w:line="360" w:lineRule="auto"/>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 xml:space="preserve"> (</w:t>
      </w:r>
      <w:proofErr w:type="gramStart"/>
      <w:r w:rsidRPr="007B1DFE">
        <w:rPr>
          <w:rFonts w:ascii="Times New Roman" w:eastAsia="Calibri" w:hAnsi="Times New Roman" w:cs="Times New Roman"/>
          <w:sz w:val="28"/>
          <w:szCs w:val="28"/>
          <w:rtl/>
          <w:lang w:bidi="ar-IQ"/>
        </w:rPr>
        <w:t>تجريب</w:t>
      </w:r>
      <w:proofErr w:type="gramEnd"/>
      <w:r w:rsidRPr="007B1DFE">
        <w:rPr>
          <w:rFonts w:ascii="Times New Roman" w:eastAsia="Calibri" w:hAnsi="Times New Roman" w:cs="Times New Roman"/>
          <w:sz w:val="28"/>
          <w:szCs w:val="28"/>
          <w:rtl/>
          <w:lang w:bidi="ar-IQ"/>
        </w:rPr>
        <w:t xml:space="preserve"> البرنامج, التعديل, التوزيع)</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lastRenderedPageBreak/>
        <w:t>تتكون كل مرحلة من هذه المراحل من عدد من المراحل الجزيئية, كما ان كل مرحلة جزئية تتكون من عدد من الأنشطة بحيث ان تكامل جميع هذه الانشطة يؤدي الى تكامل بناء البرمجية التعليمية.</w:t>
      </w:r>
    </w:p>
    <w:p w:rsidR="005128C3" w:rsidRPr="007B1DFE" w:rsidRDefault="005128C3" w:rsidP="005128C3">
      <w:pPr>
        <w:bidi/>
        <w:spacing w:after="0" w:line="360" w:lineRule="auto"/>
        <w:jc w:val="both"/>
        <w:rPr>
          <w:rFonts w:ascii="Times New Roman" w:eastAsia="Calibri" w:hAnsi="Times New Roman" w:cs="Times New Roman"/>
          <w:b/>
          <w:bCs/>
          <w:sz w:val="28"/>
          <w:szCs w:val="28"/>
          <w:rtl/>
          <w:lang w:bidi="ar-IQ"/>
        </w:rPr>
      </w:pPr>
      <w:r w:rsidRPr="007B1DFE">
        <w:rPr>
          <w:rFonts w:ascii="Times New Roman" w:eastAsia="Calibri" w:hAnsi="Times New Roman" w:cs="Times New Roman"/>
          <w:b/>
          <w:bCs/>
          <w:sz w:val="28"/>
          <w:szCs w:val="28"/>
          <w:rtl/>
          <w:lang w:bidi="ar-IQ"/>
        </w:rPr>
        <w:t>اعداد الخطط التدريسية:</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rtl/>
          <w:lang w:bidi="ar-IQ"/>
        </w:rPr>
      </w:pPr>
      <w:r>
        <w:rPr>
          <w:rFonts w:ascii="Times New Roman" w:eastAsia="Calibri" w:hAnsi="Times New Roman" w:cs="Times New Roman"/>
          <w:sz w:val="28"/>
          <w:szCs w:val="28"/>
          <w:rtl/>
          <w:lang w:bidi="ar-IQ"/>
        </w:rPr>
        <w:t>أ</w:t>
      </w:r>
      <w:r w:rsidRPr="007B1DFE">
        <w:rPr>
          <w:rFonts w:ascii="Times New Roman" w:eastAsia="Calibri" w:hAnsi="Times New Roman" w:cs="Times New Roman"/>
          <w:sz w:val="28"/>
          <w:szCs w:val="28"/>
          <w:rtl/>
          <w:lang w:bidi="ar-IQ"/>
        </w:rPr>
        <w:t xml:space="preserve">عدت الخطط التدريسية لكل من مجموعتي عينة البحث، المجموعة التجريبية التي تدرس باستراتيجية التعليم </w:t>
      </w:r>
      <w:proofErr w:type="spellStart"/>
      <w:r w:rsidRPr="007B1DFE">
        <w:rPr>
          <w:rFonts w:ascii="Times New Roman" w:eastAsia="Calibri" w:hAnsi="Times New Roman" w:cs="Times New Roman"/>
          <w:sz w:val="28"/>
          <w:szCs w:val="28"/>
          <w:rtl/>
          <w:lang w:bidi="ar-IQ"/>
        </w:rPr>
        <w:t>المتمازج</w:t>
      </w:r>
      <w:proofErr w:type="spellEnd"/>
      <w:r w:rsidRPr="007B1DFE">
        <w:rPr>
          <w:rFonts w:ascii="Times New Roman" w:eastAsia="Calibri" w:hAnsi="Times New Roman" w:cs="Times New Roman"/>
          <w:sz w:val="28"/>
          <w:szCs w:val="28"/>
          <w:rtl/>
          <w:lang w:bidi="ar-IQ"/>
        </w:rPr>
        <w:t>، والمجموعة الضابطة التي تدرس بالطريقة الاعتيادية المتبعة في قسم العلوم التربوية والنفسية. وتمَّ عرض أنموذج من كل من الخطتين على نخبة من المختصين في مجال طرائق التدريس العامة لغرض التحقق من صوغها وملاءمتها لموضوعات المحتوى العلمي الدراسي التي تدرس وطريقة التدريس ومدى تحقيقها للأهداف السلوكية للمادة، إذ تمَّ اجراء التعديلات التي اقترحت على بعض جوانب الخطتين.</w:t>
      </w:r>
    </w:p>
    <w:p w:rsidR="005128C3" w:rsidRPr="00112859" w:rsidRDefault="005128C3" w:rsidP="005128C3">
      <w:pPr>
        <w:bidi/>
        <w:spacing w:after="0" w:line="360" w:lineRule="auto"/>
        <w:jc w:val="both"/>
        <w:rPr>
          <w:rFonts w:ascii="Times New Roman" w:eastAsia="Calibri" w:hAnsi="Times New Roman" w:cs="Times New Roman"/>
          <w:b/>
          <w:bCs/>
          <w:sz w:val="28"/>
          <w:szCs w:val="28"/>
          <w:rtl/>
          <w:lang w:bidi="ar-IQ"/>
        </w:rPr>
      </w:pPr>
      <w:r w:rsidRPr="00112859">
        <w:rPr>
          <w:rFonts w:ascii="Times New Roman" w:eastAsia="Calibri" w:hAnsi="Times New Roman" w:cs="Times New Roman"/>
          <w:b/>
          <w:bCs/>
          <w:sz w:val="28"/>
          <w:szCs w:val="28"/>
          <w:rtl/>
          <w:lang w:bidi="ar-IQ"/>
        </w:rPr>
        <w:t>سادساً:- ادوات البحث:</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تمثلت ادوات البحث بالتحصيل (اختبار بعدي)، إذ تمَّ تطبيقه على عينتي البحث بصورة موحدة في يوم محدد.</w:t>
      </w:r>
    </w:p>
    <w:p w:rsidR="005128C3" w:rsidRPr="007B1DFE" w:rsidRDefault="005128C3" w:rsidP="005128C3">
      <w:pPr>
        <w:bidi/>
        <w:spacing w:after="0" w:line="360" w:lineRule="auto"/>
        <w:jc w:val="both"/>
        <w:rPr>
          <w:rFonts w:ascii="Times New Roman" w:eastAsia="Calibri" w:hAnsi="Times New Roman" w:cs="Times New Roman"/>
          <w:b/>
          <w:bCs/>
          <w:sz w:val="28"/>
          <w:szCs w:val="28"/>
          <w:rtl/>
          <w:lang w:bidi="ar-IQ"/>
        </w:rPr>
      </w:pPr>
      <w:r w:rsidRPr="007B1DFE">
        <w:rPr>
          <w:rFonts w:ascii="Times New Roman" w:eastAsia="Calibri" w:hAnsi="Times New Roman" w:cs="Times New Roman"/>
          <w:b/>
          <w:bCs/>
          <w:sz w:val="28"/>
          <w:szCs w:val="28"/>
          <w:rtl/>
          <w:lang w:bidi="ar-IQ"/>
        </w:rPr>
        <w:t>اعداد الاختبار التحصيلي في مادة طرائق التدريس العامة:</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 xml:space="preserve">لمعرفة أثر استراتيجية التعليم </w:t>
      </w:r>
      <w:proofErr w:type="spellStart"/>
      <w:r w:rsidRPr="007B1DFE">
        <w:rPr>
          <w:rFonts w:ascii="Times New Roman" w:eastAsia="Calibri" w:hAnsi="Times New Roman" w:cs="Times New Roman"/>
          <w:sz w:val="28"/>
          <w:szCs w:val="28"/>
          <w:rtl/>
          <w:lang w:bidi="ar-IQ"/>
        </w:rPr>
        <w:t>المتمازج</w:t>
      </w:r>
      <w:proofErr w:type="spellEnd"/>
      <w:r w:rsidRPr="007B1DFE">
        <w:rPr>
          <w:rFonts w:ascii="Times New Roman" w:eastAsia="Calibri" w:hAnsi="Times New Roman" w:cs="Times New Roman"/>
          <w:sz w:val="28"/>
          <w:szCs w:val="28"/>
          <w:rtl/>
          <w:lang w:bidi="ar-IQ"/>
        </w:rPr>
        <w:t xml:space="preserve"> في تحصيل طلبة مجموعتي البحث (التجريبية والضابطة)، أعدَّ الباحثان اختباراً تحصيلياً على وفق محتوى المادة العلمية الدراسية والاهداف السلوكية التي تمَّ تحديدها في المجال المعرفي لمستويات (التذكر، والاستيعاب، والتطبيق، والتحليل، والتركيب، والتقويم)، إذ ان اعداد الاختبار التحصيلي يتطلب عدد من الاجراءات </w:t>
      </w:r>
      <w:proofErr w:type="spellStart"/>
      <w:r>
        <w:rPr>
          <w:rFonts w:ascii="Times New Roman" w:eastAsia="Calibri" w:hAnsi="Times New Roman" w:cs="Times New Roman"/>
          <w:sz w:val="28"/>
          <w:szCs w:val="28"/>
          <w:rtl/>
          <w:lang w:bidi="ar-IQ"/>
        </w:rPr>
        <w:t>آله</w:t>
      </w:r>
      <w:r w:rsidRPr="007B1DFE">
        <w:rPr>
          <w:rFonts w:ascii="Times New Roman" w:eastAsia="Calibri" w:hAnsi="Times New Roman" w:cs="Times New Roman"/>
          <w:sz w:val="28"/>
          <w:szCs w:val="28"/>
          <w:rtl/>
          <w:lang w:bidi="ar-IQ"/>
        </w:rPr>
        <w:t>امة</w:t>
      </w:r>
      <w:proofErr w:type="spellEnd"/>
      <w:r w:rsidRPr="007B1DFE">
        <w:rPr>
          <w:rFonts w:ascii="Times New Roman" w:eastAsia="Calibri" w:hAnsi="Times New Roman" w:cs="Times New Roman"/>
          <w:sz w:val="28"/>
          <w:szCs w:val="28"/>
          <w:rtl/>
          <w:lang w:bidi="ar-IQ"/>
        </w:rPr>
        <w:t xml:space="preserve"> ومنها:-</w:t>
      </w:r>
    </w:p>
    <w:p w:rsidR="005128C3" w:rsidRPr="007B1DFE" w:rsidRDefault="005128C3" w:rsidP="005128C3">
      <w:pPr>
        <w:bidi/>
        <w:spacing w:after="0" w:line="360" w:lineRule="auto"/>
        <w:jc w:val="both"/>
        <w:rPr>
          <w:rFonts w:ascii="Times New Roman" w:eastAsia="Calibri" w:hAnsi="Times New Roman" w:cs="Times New Roman"/>
          <w:b/>
          <w:bCs/>
          <w:sz w:val="28"/>
          <w:szCs w:val="28"/>
          <w:lang w:bidi="ar-IQ"/>
        </w:rPr>
      </w:pPr>
      <w:proofErr w:type="gramStart"/>
      <w:r w:rsidRPr="007B1DFE">
        <w:rPr>
          <w:rFonts w:ascii="Times New Roman" w:eastAsia="Calibri" w:hAnsi="Times New Roman" w:cs="Times New Roman"/>
          <w:b/>
          <w:bCs/>
          <w:sz w:val="28"/>
          <w:szCs w:val="28"/>
          <w:rtl/>
          <w:lang w:bidi="ar-IQ"/>
        </w:rPr>
        <w:t>تحديد</w:t>
      </w:r>
      <w:proofErr w:type="gramEnd"/>
      <w:r w:rsidRPr="007B1DFE">
        <w:rPr>
          <w:rFonts w:ascii="Times New Roman" w:eastAsia="Calibri" w:hAnsi="Times New Roman" w:cs="Times New Roman"/>
          <w:b/>
          <w:bCs/>
          <w:sz w:val="28"/>
          <w:szCs w:val="28"/>
          <w:rtl/>
          <w:lang w:bidi="ar-IQ"/>
        </w:rPr>
        <w:t xml:space="preserve"> المادة العلمية:</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lang w:bidi="ar-IQ"/>
        </w:rPr>
      </w:pPr>
      <w:proofErr w:type="gramStart"/>
      <w:r w:rsidRPr="007B1DFE">
        <w:rPr>
          <w:rFonts w:ascii="Times New Roman" w:eastAsia="Calibri" w:hAnsi="Times New Roman" w:cs="Times New Roman"/>
          <w:sz w:val="28"/>
          <w:szCs w:val="28"/>
          <w:rtl/>
          <w:lang w:bidi="ar-IQ"/>
        </w:rPr>
        <w:t>شملت</w:t>
      </w:r>
      <w:proofErr w:type="gramEnd"/>
      <w:r w:rsidRPr="007B1DFE">
        <w:rPr>
          <w:rFonts w:ascii="Times New Roman" w:eastAsia="Calibri" w:hAnsi="Times New Roman" w:cs="Times New Roman"/>
          <w:sz w:val="28"/>
          <w:szCs w:val="28"/>
          <w:rtl/>
          <w:lang w:bidi="ar-IQ"/>
        </w:rPr>
        <w:t xml:space="preserve"> المادة العلمية الفصول (الرابع، الخامس، السادس) من مفردات مادة طرائق التدريس العامة، والمقر من قبل وزارة التعليم العالي والبحث العلمي.</w:t>
      </w:r>
    </w:p>
    <w:p w:rsidR="005128C3" w:rsidRPr="007B1DFE" w:rsidRDefault="005128C3" w:rsidP="005128C3">
      <w:pPr>
        <w:bidi/>
        <w:spacing w:after="0" w:line="360" w:lineRule="auto"/>
        <w:jc w:val="both"/>
        <w:rPr>
          <w:rFonts w:ascii="Times New Roman" w:eastAsia="Calibri" w:hAnsi="Times New Roman" w:cs="Times New Roman"/>
          <w:b/>
          <w:bCs/>
          <w:sz w:val="28"/>
          <w:szCs w:val="28"/>
          <w:lang w:bidi="ar-IQ"/>
        </w:rPr>
      </w:pPr>
      <w:r w:rsidRPr="007B1DFE">
        <w:rPr>
          <w:rFonts w:ascii="Times New Roman" w:eastAsia="Calibri" w:hAnsi="Times New Roman" w:cs="Times New Roman"/>
          <w:b/>
          <w:bCs/>
          <w:sz w:val="28"/>
          <w:szCs w:val="28"/>
          <w:rtl/>
          <w:lang w:bidi="ar-IQ"/>
        </w:rPr>
        <w:t>صوغ الاهداف السلوكية:</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lang w:bidi="ar-IQ"/>
        </w:rPr>
      </w:pPr>
      <w:r w:rsidRPr="007B1DFE">
        <w:rPr>
          <w:rFonts w:ascii="Times New Roman" w:eastAsia="Calibri" w:hAnsi="Times New Roman" w:cs="Times New Roman"/>
          <w:sz w:val="28"/>
          <w:szCs w:val="28"/>
          <w:rtl/>
          <w:lang w:bidi="ar-IQ"/>
        </w:rPr>
        <w:t>حدد الباحثان</w:t>
      </w:r>
      <w:r>
        <w:rPr>
          <w:rFonts w:ascii="Times New Roman" w:eastAsia="Calibri" w:hAnsi="Times New Roman" w:cs="Times New Roman"/>
          <w:sz w:val="28"/>
          <w:szCs w:val="28"/>
          <w:rtl/>
          <w:lang w:bidi="ar-IQ"/>
        </w:rPr>
        <w:t xml:space="preserve"> </w:t>
      </w:r>
      <w:r w:rsidRPr="007B1DFE">
        <w:rPr>
          <w:rFonts w:ascii="Times New Roman" w:eastAsia="Calibri" w:hAnsi="Times New Roman" w:cs="Times New Roman"/>
          <w:sz w:val="28"/>
          <w:szCs w:val="28"/>
          <w:rtl/>
          <w:lang w:bidi="ar-IQ"/>
        </w:rPr>
        <w:t>وبصورة عشوائية (50) هدفاً سلوكياً في مستويات بلوم للمجال المعرفي (التذكر، والاستيعاب، والتطبيق، والتحليل، والتركيب، والتقويم) كأهداف يتم قياسها في الاختبار التحصيلي.</w:t>
      </w:r>
    </w:p>
    <w:p w:rsidR="005128C3" w:rsidRPr="007B1DFE" w:rsidRDefault="005128C3" w:rsidP="005128C3">
      <w:pPr>
        <w:bidi/>
        <w:spacing w:after="0" w:line="360" w:lineRule="auto"/>
        <w:jc w:val="both"/>
        <w:rPr>
          <w:rFonts w:ascii="Times New Roman" w:eastAsia="Calibri" w:hAnsi="Times New Roman" w:cs="Times New Roman"/>
          <w:b/>
          <w:bCs/>
          <w:sz w:val="28"/>
          <w:szCs w:val="28"/>
          <w:lang w:bidi="ar-IQ"/>
        </w:rPr>
      </w:pPr>
      <w:r w:rsidRPr="007B1DFE">
        <w:rPr>
          <w:rFonts w:ascii="Times New Roman" w:eastAsia="Calibri" w:hAnsi="Times New Roman" w:cs="Times New Roman"/>
          <w:b/>
          <w:bCs/>
          <w:sz w:val="28"/>
          <w:szCs w:val="28"/>
          <w:rtl/>
          <w:lang w:bidi="ar-IQ"/>
        </w:rPr>
        <w:t xml:space="preserve"> اعداد الخارطة الاختبارية (جدول المواصفات):</w:t>
      </w:r>
    </w:p>
    <w:p w:rsidR="005128C3" w:rsidRPr="007B1DFE" w:rsidRDefault="005128C3" w:rsidP="005128C3">
      <w:pPr>
        <w:bidi/>
        <w:spacing w:after="0" w:line="360" w:lineRule="auto"/>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يمكن توضيح ذلك في الجدول (4).</w:t>
      </w:r>
    </w:p>
    <w:p w:rsidR="005128C3" w:rsidRPr="007B1DFE" w:rsidRDefault="005128C3" w:rsidP="005128C3">
      <w:pPr>
        <w:bidi/>
        <w:spacing w:after="0" w:line="360" w:lineRule="auto"/>
        <w:jc w:val="center"/>
        <w:rPr>
          <w:rFonts w:ascii="Times New Roman" w:eastAsia="Calibri" w:hAnsi="Times New Roman" w:cs="Times New Roman"/>
          <w:b/>
          <w:bCs/>
          <w:sz w:val="28"/>
          <w:szCs w:val="28"/>
          <w:rtl/>
          <w:lang w:bidi="ar-IQ"/>
        </w:rPr>
      </w:pPr>
      <w:r w:rsidRPr="007B1DFE">
        <w:rPr>
          <w:rFonts w:ascii="Times New Roman" w:eastAsia="Calibri" w:hAnsi="Times New Roman" w:cs="Times New Roman"/>
          <w:b/>
          <w:bCs/>
          <w:sz w:val="28"/>
          <w:szCs w:val="28"/>
          <w:rtl/>
          <w:lang w:bidi="ar-IQ"/>
        </w:rPr>
        <w:t>جدول (4)</w:t>
      </w:r>
    </w:p>
    <w:p w:rsidR="005128C3" w:rsidRPr="007B1DFE" w:rsidRDefault="005128C3" w:rsidP="005128C3">
      <w:pPr>
        <w:bidi/>
        <w:spacing w:after="0" w:line="360" w:lineRule="auto"/>
        <w:jc w:val="center"/>
        <w:rPr>
          <w:rFonts w:ascii="Times New Roman" w:eastAsia="Calibri" w:hAnsi="Times New Roman" w:cs="Times New Roman"/>
          <w:b/>
          <w:bCs/>
          <w:sz w:val="28"/>
          <w:szCs w:val="28"/>
          <w:rtl/>
          <w:lang w:bidi="ar-IQ"/>
        </w:rPr>
      </w:pPr>
      <w:r w:rsidRPr="007B1DFE">
        <w:rPr>
          <w:rFonts w:ascii="Times New Roman" w:eastAsia="Calibri" w:hAnsi="Times New Roman" w:cs="Times New Roman"/>
          <w:b/>
          <w:bCs/>
          <w:sz w:val="28"/>
          <w:szCs w:val="28"/>
          <w:rtl/>
          <w:lang w:bidi="ar-IQ"/>
        </w:rPr>
        <w:lastRenderedPageBreak/>
        <w:t>الخارطة الاختبارية الخاصة بفقرات الاختبار التحصيلي</w:t>
      </w:r>
    </w:p>
    <w:tbl>
      <w:tblPr>
        <w:bidiVisual/>
        <w:tblW w:w="10349" w:type="dxa"/>
        <w:jc w:val="center"/>
        <w:tblInd w:w="-1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93"/>
        <w:gridCol w:w="1009"/>
        <w:gridCol w:w="992"/>
        <w:gridCol w:w="851"/>
        <w:gridCol w:w="850"/>
        <w:gridCol w:w="851"/>
        <w:gridCol w:w="850"/>
        <w:gridCol w:w="851"/>
        <w:gridCol w:w="709"/>
        <w:gridCol w:w="993"/>
      </w:tblGrid>
      <w:tr w:rsidR="005128C3" w:rsidRPr="004E3B64" w:rsidTr="007E2B87">
        <w:trPr>
          <w:jc w:val="center"/>
        </w:trPr>
        <w:tc>
          <w:tcPr>
            <w:tcW w:w="4394" w:type="dxa"/>
            <w:gridSpan w:val="3"/>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proofErr w:type="gramStart"/>
            <w:r w:rsidRPr="004E3B64">
              <w:rPr>
                <w:rFonts w:ascii="Times New Roman" w:eastAsia="Calibri" w:hAnsi="Times New Roman" w:cs="Times New Roman"/>
                <w:b/>
                <w:bCs/>
                <w:rtl/>
                <w:lang w:bidi="ar-IQ"/>
              </w:rPr>
              <w:t>المحتوى</w:t>
            </w:r>
            <w:proofErr w:type="gramEnd"/>
            <w:r w:rsidRPr="004E3B64">
              <w:rPr>
                <w:rFonts w:ascii="Times New Roman" w:eastAsia="Calibri" w:hAnsi="Times New Roman" w:cs="Times New Roman"/>
                <w:b/>
                <w:bCs/>
                <w:rtl/>
                <w:lang w:bidi="ar-IQ"/>
              </w:rPr>
              <w:t xml:space="preserve"> الدراسي</w:t>
            </w:r>
          </w:p>
        </w:tc>
        <w:tc>
          <w:tcPr>
            <w:tcW w:w="5955" w:type="dxa"/>
            <w:gridSpan w:val="7"/>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النسبة المئوية لمستويات الاهداف السلوكية</w:t>
            </w:r>
          </w:p>
        </w:tc>
      </w:tr>
      <w:tr w:rsidR="005128C3" w:rsidRPr="004E3B64" w:rsidTr="007E2B87">
        <w:trPr>
          <w:cantSplit/>
          <w:trHeight w:val="1134"/>
          <w:jc w:val="center"/>
        </w:trPr>
        <w:tc>
          <w:tcPr>
            <w:tcW w:w="2393"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العنوان</w:t>
            </w:r>
          </w:p>
        </w:tc>
        <w:tc>
          <w:tcPr>
            <w:tcW w:w="1009"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عدد الساعات</w:t>
            </w:r>
          </w:p>
        </w:tc>
        <w:tc>
          <w:tcPr>
            <w:tcW w:w="992"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الاهمية</w:t>
            </w:r>
          </w:p>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w:t>
            </w:r>
          </w:p>
        </w:tc>
        <w:tc>
          <w:tcPr>
            <w:tcW w:w="851"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تذكر</w:t>
            </w:r>
          </w:p>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36%</w:t>
            </w:r>
          </w:p>
        </w:tc>
        <w:tc>
          <w:tcPr>
            <w:tcW w:w="850"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فهم</w:t>
            </w:r>
          </w:p>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34%</w:t>
            </w:r>
          </w:p>
        </w:tc>
        <w:tc>
          <w:tcPr>
            <w:tcW w:w="851"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تطبيق</w:t>
            </w:r>
          </w:p>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14%</w:t>
            </w:r>
          </w:p>
        </w:tc>
        <w:tc>
          <w:tcPr>
            <w:tcW w:w="850"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تحليل</w:t>
            </w:r>
          </w:p>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9%</w:t>
            </w:r>
          </w:p>
        </w:tc>
        <w:tc>
          <w:tcPr>
            <w:tcW w:w="851"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تركيب</w:t>
            </w:r>
          </w:p>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5%</w:t>
            </w:r>
          </w:p>
        </w:tc>
        <w:tc>
          <w:tcPr>
            <w:tcW w:w="709"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تقويم</w:t>
            </w:r>
          </w:p>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2%</w:t>
            </w:r>
          </w:p>
        </w:tc>
        <w:tc>
          <w:tcPr>
            <w:tcW w:w="993"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المجموع</w:t>
            </w:r>
          </w:p>
        </w:tc>
      </w:tr>
      <w:tr w:rsidR="005128C3" w:rsidRPr="004E3B64" w:rsidTr="007E2B87">
        <w:trPr>
          <w:jc w:val="center"/>
        </w:trPr>
        <w:tc>
          <w:tcPr>
            <w:tcW w:w="2393"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proofErr w:type="gramStart"/>
            <w:r w:rsidRPr="004E3B64">
              <w:rPr>
                <w:rFonts w:ascii="Times New Roman" w:eastAsia="Calibri" w:hAnsi="Times New Roman" w:cs="Times New Roman"/>
                <w:b/>
                <w:bCs/>
                <w:rtl/>
                <w:lang w:bidi="ar-IQ"/>
              </w:rPr>
              <w:t>مقدمة</w:t>
            </w:r>
            <w:proofErr w:type="gramEnd"/>
            <w:r w:rsidRPr="004E3B64">
              <w:rPr>
                <w:rFonts w:ascii="Times New Roman" w:eastAsia="Calibri" w:hAnsi="Times New Roman" w:cs="Times New Roman"/>
                <w:b/>
                <w:bCs/>
                <w:rtl/>
                <w:lang w:bidi="ar-IQ"/>
              </w:rPr>
              <w:t xml:space="preserve"> عن طرائق التدريس</w:t>
            </w:r>
          </w:p>
        </w:tc>
        <w:tc>
          <w:tcPr>
            <w:tcW w:w="1009"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color w:val="000000"/>
              </w:rPr>
            </w:pPr>
            <w:r w:rsidRPr="004E3B64">
              <w:rPr>
                <w:rFonts w:ascii="Times New Roman" w:eastAsia="Calibri" w:hAnsi="Times New Roman" w:cs="Times New Roman"/>
                <w:b/>
                <w:bCs/>
                <w:color w:val="000000"/>
                <w:rtl/>
                <w:lang w:bidi="ar-IQ"/>
              </w:rPr>
              <w:t>11</w:t>
            </w:r>
          </w:p>
        </w:tc>
        <w:tc>
          <w:tcPr>
            <w:tcW w:w="992"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23%</w:t>
            </w:r>
          </w:p>
        </w:tc>
        <w:tc>
          <w:tcPr>
            <w:tcW w:w="851"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4</w:t>
            </w:r>
          </w:p>
        </w:tc>
        <w:tc>
          <w:tcPr>
            <w:tcW w:w="850"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4</w:t>
            </w:r>
          </w:p>
        </w:tc>
        <w:tc>
          <w:tcPr>
            <w:tcW w:w="851"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2</w:t>
            </w:r>
          </w:p>
        </w:tc>
        <w:tc>
          <w:tcPr>
            <w:tcW w:w="850"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1</w:t>
            </w:r>
          </w:p>
        </w:tc>
        <w:tc>
          <w:tcPr>
            <w:tcW w:w="851"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1</w:t>
            </w:r>
          </w:p>
        </w:tc>
        <w:tc>
          <w:tcPr>
            <w:tcW w:w="709"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w:t>
            </w:r>
          </w:p>
        </w:tc>
        <w:tc>
          <w:tcPr>
            <w:tcW w:w="993"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12</w:t>
            </w:r>
          </w:p>
        </w:tc>
      </w:tr>
      <w:tr w:rsidR="005128C3" w:rsidRPr="004E3B64" w:rsidTr="007E2B87">
        <w:trPr>
          <w:jc w:val="center"/>
        </w:trPr>
        <w:tc>
          <w:tcPr>
            <w:tcW w:w="2393"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طريقة المحاضرة</w:t>
            </w:r>
          </w:p>
        </w:tc>
        <w:tc>
          <w:tcPr>
            <w:tcW w:w="1009"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color w:val="000000"/>
              </w:rPr>
            </w:pPr>
            <w:r w:rsidRPr="004E3B64">
              <w:rPr>
                <w:rFonts w:ascii="Times New Roman" w:eastAsia="Calibri" w:hAnsi="Times New Roman" w:cs="Times New Roman"/>
                <w:b/>
                <w:bCs/>
                <w:color w:val="000000"/>
                <w:rtl/>
                <w:lang w:bidi="ar-IQ"/>
              </w:rPr>
              <w:t>6</w:t>
            </w:r>
          </w:p>
        </w:tc>
        <w:tc>
          <w:tcPr>
            <w:tcW w:w="992"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13%</w:t>
            </w:r>
          </w:p>
        </w:tc>
        <w:tc>
          <w:tcPr>
            <w:tcW w:w="851"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2</w:t>
            </w:r>
          </w:p>
        </w:tc>
        <w:tc>
          <w:tcPr>
            <w:tcW w:w="850"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2</w:t>
            </w:r>
          </w:p>
        </w:tc>
        <w:tc>
          <w:tcPr>
            <w:tcW w:w="851"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1</w:t>
            </w:r>
          </w:p>
        </w:tc>
        <w:tc>
          <w:tcPr>
            <w:tcW w:w="850"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1</w:t>
            </w:r>
          </w:p>
        </w:tc>
        <w:tc>
          <w:tcPr>
            <w:tcW w:w="851"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w:t>
            </w:r>
          </w:p>
        </w:tc>
        <w:tc>
          <w:tcPr>
            <w:tcW w:w="709"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w:t>
            </w:r>
          </w:p>
        </w:tc>
        <w:tc>
          <w:tcPr>
            <w:tcW w:w="993"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6</w:t>
            </w:r>
          </w:p>
        </w:tc>
      </w:tr>
      <w:tr w:rsidR="005128C3" w:rsidRPr="004E3B64" w:rsidTr="007E2B87">
        <w:trPr>
          <w:jc w:val="center"/>
        </w:trPr>
        <w:tc>
          <w:tcPr>
            <w:tcW w:w="2393"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proofErr w:type="gramStart"/>
            <w:r w:rsidRPr="004E3B64">
              <w:rPr>
                <w:rFonts w:ascii="Times New Roman" w:eastAsia="Calibri" w:hAnsi="Times New Roman" w:cs="Times New Roman"/>
                <w:b/>
                <w:bCs/>
                <w:rtl/>
                <w:lang w:bidi="ar-IQ"/>
              </w:rPr>
              <w:t>طريقة</w:t>
            </w:r>
            <w:proofErr w:type="gramEnd"/>
            <w:r w:rsidRPr="004E3B64">
              <w:rPr>
                <w:rFonts w:ascii="Times New Roman" w:eastAsia="Calibri" w:hAnsi="Times New Roman" w:cs="Times New Roman"/>
                <w:b/>
                <w:bCs/>
                <w:rtl/>
                <w:lang w:bidi="ar-IQ"/>
              </w:rPr>
              <w:t xml:space="preserve"> الاستجواب</w:t>
            </w:r>
          </w:p>
        </w:tc>
        <w:tc>
          <w:tcPr>
            <w:tcW w:w="1009"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color w:val="000000"/>
              </w:rPr>
            </w:pPr>
            <w:r w:rsidRPr="004E3B64">
              <w:rPr>
                <w:rFonts w:ascii="Times New Roman" w:eastAsia="Calibri" w:hAnsi="Times New Roman" w:cs="Times New Roman"/>
                <w:b/>
                <w:bCs/>
                <w:color w:val="000000"/>
                <w:rtl/>
                <w:lang w:bidi="ar-IQ"/>
              </w:rPr>
              <w:t>5</w:t>
            </w:r>
          </w:p>
        </w:tc>
        <w:tc>
          <w:tcPr>
            <w:tcW w:w="992"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11%</w:t>
            </w:r>
          </w:p>
        </w:tc>
        <w:tc>
          <w:tcPr>
            <w:tcW w:w="851"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2</w:t>
            </w:r>
          </w:p>
        </w:tc>
        <w:tc>
          <w:tcPr>
            <w:tcW w:w="850"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2</w:t>
            </w:r>
          </w:p>
        </w:tc>
        <w:tc>
          <w:tcPr>
            <w:tcW w:w="851"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1</w:t>
            </w:r>
          </w:p>
        </w:tc>
        <w:tc>
          <w:tcPr>
            <w:tcW w:w="850"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w:t>
            </w:r>
          </w:p>
        </w:tc>
        <w:tc>
          <w:tcPr>
            <w:tcW w:w="851"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w:t>
            </w:r>
          </w:p>
        </w:tc>
        <w:tc>
          <w:tcPr>
            <w:tcW w:w="709"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w:t>
            </w:r>
          </w:p>
        </w:tc>
        <w:tc>
          <w:tcPr>
            <w:tcW w:w="993"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5</w:t>
            </w:r>
          </w:p>
        </w:tc>
      </w:tr>
      <w:tr w:rsidR="005128C3" w:rsidRPr="004E3B64" w:rsidTr="007E2B87">
        <w:trPr>
          <w:jc w:val="center"/>
        </w:trPr>
        <w:tc>
          <w:tcPr>
            <w:tcW w:w="2393"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proofErr w:type="gramStart"/>
            <w:r w:rsidRPr="004E3B64">
              <w:rPr>
                <w:rFonts w:ascii="Times New Roman" w:eastAsia="Calibri" w:hAnsi="Times New Roman" w:cs="Times New Roman"/>
                <w:b/>
                <w:bCs/>
                <w:rtl/>
                <w:lang w:bidi="ar-IQ"/>
              </w:rPr>
              <w:t>طريقة</w:t>
            </w:r>
            <w:proofErr w:type="gramEnd"/>
            <w:r w:rsidRPr="004E3B64">
              <w:rPr>
                <w:rFonts w:ascii="Times New Roman" w:eastAsia="Calibri" w:hAnsi="Times New Roman" w:cs="Times New Roman"/>
                <w:b/>
                <w:bCs/>
                <w:rtl/>
                <w:lang w:bidi="ar-IQ"/>
              </w:rPr>
              <w:t xml:space="preserve"> المناقشة</w:t>
            </w:r>
          </w:p>
        </w:tc>
        <w:tc>
          <w:tcPr>
            <w:tcW w:w="1009"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color w:val="000000"/>
              </w:rPr>
            </w:pPr>
            <w:r w:rsidRPr="004E3B64">
              <w:rPr>
                <w:rFonts w:ascii="Times New Roman" w:eastAsia="Calibri" w:hAnsi="Times New Roman" w:cs="Times New Roman"/>
                <w:b/>
                <w:bCs/>
                <w:color w:val="000000"/>
                <w:rtl/>
                <w:lang w:bidi="ar-IQ"/>
              </w:rPr>
              <w:t>7</w:t>
            </w:r>
          </w:p>
        </w:tc>
        <w:tc>
          <w:tcPr>
            <w:tcW w:w="992"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15%</w:t>
            </w:r>
          </w:p>
        </w:tc>
        <w:tc>
          <w:tcPr>
            <w:tcW w:w="851"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3</w:t>
            </w:r>
          </w:p>
        </w:tc>
        <w:tc>
          <w:tcPr>
            <w:tcW w:w="850"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3</w:t>
            </w:r>
          </w:p>
        </w:tc>
        <w:tc>
          <w:tcPr>
            <w:tcW w:w="851"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1</w:t>
            </w:r>
          </w:p>
        </w:tc>
        <w:tc>
          <w:tcPr>
            <w:tcW w:w="850"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1</w:t>
            </w:r>
          </w:p>
        </w:tc>
        <w:tc>
          <w:tcPr>
            <w:tcW w:w="851"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w:t>
            </w:r>
          </w:p>
        </w:tc>
        <w:tc>
          <w:tcPr>
            <w:tcW w:w="709"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w:t>
            </w:r>
          </w:p>
        </w:tc>
        <w:tc>
          <w:tcPr>
            <w:tcW w:w="993"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8</w:t>
            </w:r>
          </w:p>
        </w:tc>
      </w:tr>
      <w:tr w:rsidR="005128C3" w:rsidRPr="004E3B64" w:rsidTr="007E2B87">
        <w:trPr>
          <w:jc w:val="center"/>
        </w:trPr>
        <w:tc>
          <w:tcPr>
            <w:tcW w:w="2393"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proofErr w:type="gramStart"/>
            <w:r w:rsidRPr="004E3B64">
              <w:rPr>
                <w:rFonts w:ascii="Times New Roman" w:eastAsia="Calibri" w:hAnsi="Times New Roman" w:cs="Times New Roman"/>
                <w:b/>
                <w:bCs/>
                <w:rtl/>
                <w:lang w:bidi="ar-IQ"/>
              </w:rPr>
              <w:t>طريقة</w:t>
            </w:r>
            <w:proofErr w:type="gramEnd"/>
            <w:r w:rsidRPr="004E3B64">
              <w:rPr>
                <w:rFonts w:ascii="Times New Roman" w:eastAsia="Calibri" w:hAnsi="Times New Roman" w:cs="Times New Roman"/>
                <w:b/>
                <w:bCs/>
                <w:rtl/>
                <w:lang w:bidi="ar-IQ"/>
              </w:rPr>
              <w:t xml:space="preserve"> حل المشكلات</w:t>
            </w:r>
          </w:p>
        </w:tc>
        <w:tc>
          <w:tcPr>
            <w:tcW w:w="1009"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color w:val="000000"/>
              </w:rPr>
            </w:pPr>
            <w:r w:rsidRPr="004E3B64">
              <w:rPr>
                <w:rFonts w:ascii="Times New Roman" w:eastAsia="Calibri" w:hAnsi="Times New Roman" w:cs="Times New Roman"/>
                <w:b/>
                <w:bCs/>
                <w:color w:val="000000"/>
                <w:rtl/>
                <w:lang w:bidi="ar-IQ"/>
              </w:rPr>
              <w:t>8</w:t>
            </w:r>
          </w:p>
        </w:tc>
        <w:tc>
          <w:tcPr>
            <w:tcW w:w="992"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17%</w:t>
            </w:r>
          </w:p>
        </w:tc>
        <w:tc>
          <w:tcPr>
            <w:tcW w:w="851"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3</w:t>
            </w:r>
          </w:p>
        </w:tc>
        <w:tc>
          <w:tcPr>
            <w:tcW w:w="850"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3</w:t>
            </w:r>
          </w:p>
        </w:tc>
        <w:tc>
          <w:tcPr>
            <w:tcW w:w="851"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1</w:t>
            </w:r>
          </w:p>
        </w:tc>
        <w:tc>
          <w:tcPr>
            <w:tcW w:w="850"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1</w:t>
            </w:r>
          </w:p>
        </w:tc>
        <w:tc>
          <w:tcPr>
            <w:tcW w:w="851"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w:t>
            </w:r>
          </w:p>
        </w:tc>
        <w:tc>
          <w:tcPr>
            <w:tcW w:w="709"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w:t>
            </w:r>
          </w:p>
        </w:tc>
        <w:tc>
          <w:tcPr>
            <w:tcW w:w="993"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8</w:t>
            </w:r>
          </w:p>
        </w:tc>
      </w:tr>
      <w:tr w:rsidR="005128C3" w:rsidRPr="004E3B64" w:rsidTr="007E2B87">
        <w:trPr>
          <w:jc w:val="center"/>
        </w:trPr>
        <w:tc>
          <w:tcPr>
            <w:tcW w:w="2393"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proofErr w:type="gramStart"/>
            <w:r w:rsidRPr="004E3B64">
              <w:rPr>
                <w:rFonts w:ascii="Times New Roman" w:eastAsia="Calibri" w:hAnsi="Times New Roman" w:cs="Times New Roman"/>
                <w:b/>
                <w:bCs/>
                <w:rtl/>
                <w:lang w:bidi="ar-IQ"/>
              </w:rPr>
              <w:t>طريقة</w:t>
            </w:r>
            <w:proofErr w:type="gramEnd"/>
            <w:r w:rsidRPr="004E3B64">
              <w:rPr>
                <w:rFonts w:ascii="Times New Roman" w:eastAsia="Calibri" w:hAnsi="Times New Roman" w:cs="Times New Roman"/>
                <w:b/>
                <w:bCs/>
                <w:rtl/>
                <w:lang w:bidi="ar-IQ"/>
              </w:rPr>
              <w:t xml:space="preserve"> العصف الذهني</w:t>
            </w:r>
          </w:p>
        </w:tc>
        <w:tc>
          <w:tcPr>
            <w:tcW w:w="1009"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color w:val="000000"/>
              </w:rPr>
            </w:pPr>
            <w:r w:rsidRPr="004E3B64">
              <w:rPr>
                <w:rFonts w:ascii="Times New Roman" w:eastAsia="Calibri" w:hAnsi="Times New Roman" w:cs="Times New Roman"/>
                <w:b/>
                <w:bCs/>
                <w:color w:val="000000"/>
                <w:rtl/>
                <w:lang w:bidi="ar-IQ"/>
              </w:rPr>
              <w:t>10</w:t>
            </w:r>
          </w:p>
        </w:tc>
        <w:tc>
          <w:tcPr>
            <w:tcW w:w="992"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21%</w:t>
            </w:r>
          </w:p>
        </w:tc>
        <w:tc>
          <w:tcPr>
            <w:tcW w:w="851"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4</w:t>
            </w:r>
          </w:p>
        </w:tc>
        <w:tc>
          <w:tcPr>
            <w:tcW w:w="850"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4</w:t>
            </w:r>
          </w:p>
        </w:tc>
        <w:tc>
          <w:tcPr>
            <w:tcW w:w="851"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1</w:t>
            </w:r>
          </w:p>
        </w:tc>
        <w:tc>
          <w:tcPr>
            <w:tcW w:w="850"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1</w:t>
            </w:r>
          </w:p>
        </w:tc>
        <w:tc>
          <w:tcPr>
            <w:tcW w:w="851"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1</w:t>
            </w:r>
          </w:p>
        </w:tc>
        <w:tc>
          <w:tcPr>
            <w:tcW w:w="709"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w:t>
            </w:r>
          </w:p>
        </w:tc>
        <w:tc>
          <w:tcPr>
            <w:tcW w:w="993"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11</w:t>
            </w:r>
          </w:p>
        </w:tc>
      </w:tr>
      <w:tr w:rsidR="005128C3" w:rsidRPr="004E3B64" w:rsidTr="007E2B87">
        <w:trPr>
          <w:jc w:val="center"/>
        </w:trPr>
        <w:tc>
          <w:tcPr>
            <w:tcW w:w="2393"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المجموع</w:t>
            </w:r>
          </w:p>
        </w:tc>
        <w:tc>
          <w:tcPr>
            <w:tcW w:w="1009" w:type="dxa"/>
            <w:shd w:val="clear" w:color="auto" w:fill="auto"/>
            <w:vAlign w:val="center"/>
          </w:tcPr>
          <w:p w:rsidR="005128C3" w:rsidRPr="004E3B64" w:rsidRDefault="005128C3" w:rsidP="007E2B87">
            <w:pPr>
              <w:spacing w:after="0" w:line="360" w:lineRule="auto"/>
              <w:jc w:val="center"/>
              <w:rPr>
                <w:rFonts w:ascii="Times New Roman" w:eastAsia="Calibri" w:hAnsi="Times New Roman" w:cs="Times New Roman"/>
                <w:b/>
                <w:bCs/>
                <w:color w:val="000000"/>
                <w:rtl/>
                <w:lang w:bidi="ar-IQ"/>
              </w:rPr>
            </w:pPr>
            <w:r w:rsidRPr="004E3B64">
              <w:rPr>
                <w:rFonts w:ascii="Times New Roman" w:eastAsia="Calibri" w:hAnsi="Times New Roman" w:cs="Times New Roman"/>
                <w:b/>
                <w:bCs/>
                <w:color w:val="000000"/>
                <w:rtl/>
                <w:lang w:bidi="ar-IQ"/>
              </w:rPr>
              <w:t>47</w:t>
            </w:r>
          </w:p>
        </w:tc>
        <w:tc>
          <w:tcPr>
            <w:tcW w:w="992"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100%</w:t>
            </w:r>
          </w:p>
        </w:tc>
        <w:tc>
          <w:tcPr>
            <w:tcW w:w="851"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18</w:t>
            </w:r>
          </w:p>
        </w:tc>
        <w:tc>
          <w:tcPr>
            <w:tcW w:w="850"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18</w:t>
            </w:r>
          </w:p>
        </w:tc>
        <w:tc>
          <w:tcPr>
            <w:tcW w:w="851"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8</w:t>
            </w:r>
          </w:p>
        </w:tc>
        <w:tc>
          <w:tcPr>
            <w:tcW w:w="850"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5</w:t>
            </w:r>
          </w:p>
        </w:tc>
        <w:tc>
          <w:tcPr>
            <w:tcW w:w="851"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2</w:t>
            </w:r>
          </w:p>
        </w:tc>
        <w:tc>
          <w:tcPr>
            <w:tcW w:w="709"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0</w:t>
            </w:r>
          </w:p>
        </w:tc>
        <w:tc>
          <w:tcPr>
            <w:tcW w:w="993" w:type="dxa"/>
            <w:shd w:val="clear" w:color="auto" w:fill="auto"/>
            <w:vAlign w:val="center"/>
          </w:tcPr>
          <w:p w:rsidR="005128C3" w:rsidRPr="004E3B64" w:rsidRDefault="005128C3" w:rsidP="007E2B87">
            <w:pPr>
              <w:bidi/>
              <w:spacing w:after="0" w:line="360" w:lineRule="auto"/>
              <w:jc w:val="center"/>
              <w:rPr>
                <w:rFonts w:ascii="Times New Roman" w:eastAsia="Calibri" w:hAnsi="Times New Roman" w:cs="Times New Roman"/>
                <w:b/>
                <w:bCs/>
                <w:rtl/>
                <w:lang w:bidi="ar-IQ"/>
              </w:rPr>
            </w:pPr>
            <w:r w:rsidRPr="004E3B64">
              <w:rPr>
                <w:rFonts w:ascii="Times New Roman" w:eastAsia="Calibri" w:hAnsi="Times New Roman" w:cs="Times New Roman"/>
                <w:b/>
                <w:bCs/>
                <w:rtl/>
                <w:lang w:bidi="ar-IQ"/>
              </w:rPr>
              <w:t>50</w:t>
            </w:r>
          </w:p>
        </w:tc>
      </w:tr>
    </w:tbl>
    <w:p w:rsidR="005128C3" w:rsidRPr="007B1DFE" w:rsidRDefault="005128C3" w:rsidP="005128C3">
      <w:pPr>
        <w:bidi/>
        <w:spacing w:after="0" w:line="360" w:lineRule="auto"/>
        <w:jc w:val="both"/>
        <w:rPr>
          <w:rFonts w:ascii="Times New Roman" w:eastAsia="Calibri" w:hAnsi="Times New Roman" w:cs="Times New Roman"/>
          <w:b/>
          <w:bCs/>
          <w:sz w:val="28"/>
          <w:szCs w:val="28"/>
          <w:lang w:bidi="ar-IQ"/>
        </w:rPr>
      </w:pPr>
      <w:r w:rsidRPr="007B1DFE">
        <w:rPr>
          <w:rFonts w:ascii="Times New Roman" w:eastAsia="Calibri" w:hAnsi="Times New Roman" w:cs="Times New Roman"/>
          <w:b/>
          <w:bCs/>
          <w:sz w:val="28"/>
          <w:szCs w:val="28"/>
          <w:rtl/>
          <w:lang w:bidi="ar-IQ"/>
        </w:rPr>
        <w:t>بناء فقرات الاختبار التحصيلي وتعليماته:</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بعد تحديد عدد الاسئلة في كل مستوى تمَّ اختيار نوع فقرات الاختبار، إذ كانت من نوع الاختيار من متعدد</w:t>
      </w:r>
      <w:r>
        <w:rPr>
          <w:rFonts w:ascii="Times New Roman" w:eastAsia="Calibri" w:hAnsi="Times New Roman" w:cs="Times New Roman" w:hint="cs"/>
          <w:sz w:val="28"/>
          <w:szCs w:val="28"/>
          <w:rtl/>
          <w:lang w:bidi="ar-IQ"/>
        </w:rPr>
        <w:t xml:space="preserve"> </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lang w:bidi="ar-IQ"/>
        </w:rPr>
        <w:t>Multiple Choice Test Items</w:t>
      </w:r>
      <w:r w:rsidRPr="007B1DFE">
        <w:rPr>
          <w:rFonts w:ascii="Times New Roman" w:eastAsia="Calibri" w:hAnsi="Times New Roman" w:cs="Times New Roman"/>
          <w:sz w:val="28"/>
          <w:szCs w:val="28"/>
          <w:rtl/>
          <w:lang w:bidi="ar-IQ"/>
        </w:rPr>
        <w:t>)، وبأربعة بدائل يمثل احدها الاجابة الصحيحة. صيغت بعد الاطلاع على دراسات سابقة ومعايير بناء الاختبارات التحصيلية.</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 xml:space="preserve">كان عدد الفقرات النهائية للاختبار التحصيلي (50) فقرة، أذ خصصت </w:t>
      </w:r>
      <w:r>
        <w:rPr>
          <w:rFonts w:ascii="Times New Roman" w:eastAsia="Calibri" w:hAnsi="Times New Roman" w:cs="Times New Roman"/>
          <w:sz w:val="28"/>
          <w:szCs w:val="28"/>
          <w:rtl/>
          <w:lang w:bidi="ar-IQ"/>
        </w:rPr>
        <w:t>درجة واحدة لكل اجابة صحيحة، و</w:t>
      </w:r>
      <w:r w:rsidRPr="007B1DFE">
        <w:rPr>
          <w:rFonts w:ascii="Times New Roman" w:eastAsia="Calibri" w:hAnsi="Times New Roman" w:cs="Times New Roman"/>
          <w:sz w:val="28"/>
          <w:szCs w:val="28"/>
          <w:rtl/>
          <w:lang w:bidi="ar-IQ"/>
        </w:rPr>
        <w:t>(صفر) لكل اجابة خاطئة، وعوملت الاجابة المتروكة معاملة الاجابة الخاطئة، وتبع هذه العملية اعداد تعليمات خاصة للإجابة عن فقرات الاختبار، إذ اشتملت التعليمات على هدف الاختبار، وكيفية الاجابة عن فقراته مع كتابة مثال توضيحي لحل الفقرات، كما قام الباحث بإعداد ورقة منفصلة للإجابة عن فقرات الاختبار التحصيلي.</w:t>
      </w:r>
    </w:p>
    <w:p w:rsidR="005128C3" w:rsidRPr="007B1DFE" w:rsidRDefault="005128C3" w:rsidP="005128C3">
      <w:pPr>
        <w:bidi/>
        <w:spacing w:after="0" w:line="360" w:lineRule="auto"/>
        <w:jc w:val="both"/>
        <w:rPr>
          <w:rFonts w:ascii="Times New Roman" w:eastAsia="Calibri" w:hAnsi="Times New Roman" w:cs="Times New Roman"/>
          <w:b/>
          <w:bCs/>
          <w:sz w:val="28"/>
          <w:szCs w:val="28"/>
          <w:lang w:bidi="ar-IQ"/>
        </w:rPr>
      </w:pPr>
      <w:r w:rsidRPr="007B1DFE">
        <w:rPr>
          <w:rFonts w:ascii="Times New Roman" w:eastAsia="Calibri" w:hAnsi="Times New Roman" w:cs="Times New Roman"/>
          <w:b/>
          <w:bCs/>
          <w:sz w:val="28"/>
          <w:szCs w:val="28"/>
          <w:rtl/>
          <w:lang w:bidi="ar-IQ"/>
        </w:rPr>
        <w:t xml:space="preserve"> صدق الاختبار التحصيلي</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تحقق الباحث من صدق الاختبار التحصيلي وذلك من خلا اتباع الخطوات الآتية:-</w:t>
      </w:r>
    </w:p>
    <w:p w:rsidR="005128C3" w:rsidRPr="007B1DFE" w:rsidRDefault="005128C3" w:rsidP="005128C3">
      <w:pPr>
        <w:bidi/>
        <w:spacing w:after="0" w:line="360" w:lineRule="auto"/>
        <w:jc w:val="both"/>
        <w:rPr>
          <w:rFonts w:ascii="Times New Roman" w:eastAsia="Calibri" w:hAnsi="Times New Roman" w:cs="Times New Roman"/>
          <w:b/>
          <w:bCs/>
          <w:sz w:val="28"/>
          <w:szCs w:val="28"/>
          <w:lang w:bidi="ar-IQ"/>
        </w:rPr>
      </w:pPr>
      <w:proofErr w:type="gramStart"/>
      <w:r w:rsidRPr="007B1DFE">
        <w:rPr>
          <w:rFonts w:ascii="Times New Roman" w:eastAsia="Calibri" w:hAnsi="Times New Roman" w:cs="Times New Roman"/>
          <w:b/>
          <w:bCs/>
          <w:sz w:val="28"/>
          <w:szCs w:val="28"/>
          <w:rtl/>
          <w:lang w:bidi="ar-IQ"/>
        </w:rPr>
        <w:t>الصدق</w:t>
      </w:r>
      <w:proofErr w:type="gramEnd"/>
      <w:r w:rsidRPr="007B1DFE">
        <w:rPr>
          <w:rFonts w:ascii="Times New Roman" w:eastAsia="Calibri" w:hAnsi="Times New Roman" w:cs="Times New Roman"/>
          <w:b/>
          <w:bCs/>
          <w:sz w:val="28"/>
          <w:szCs w:val="28"/>
          <w:rtl/>
          <w:lang w:bidi="ar-IQ"/>
        </w:rPr>
        <w:t xml:space="preserve"> الظاهري</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lang w:bidi="ar-IQ"/>
        </w:rPr>
      </w:pPr>
      <w:r w:rsidRPr="007B1DFE">
        <w:rPr>
          <w:rFonts w:ascii="Times New Roman" w:eastAsia="Calibri" w:hAnsi="Times New Roman" w:cs="Times New Roman"/>
          <w:sz w:val="28"/>
          <w:szCs w:val="28"/>
          <w:rtl/>
          <w:lang w:bidi="ar-IQ"/>
        </w:rPr>
        <w:t xml:space="preserve">قام الباحث بعرض فقرات الاختبار وتعليماته، ومفتاح الاجابة الصحيحة على نخبة من المختصين في مجال طرائق التدريس العامة، للتأكد من سلامة صوغ فقرات الاختبار، إذ حصل الباحثان على ملاحظات الخبراء وآرائهم وعُدلت بعض الفقرات، </w:t>
      </w:r>
      <w:proofErr w:type="spellStart"/>
      <w:r w:rsidRPr="007B1DFE">
        <w:rPr>
          <w:rFonts w:ascii="Times New Roman" w:eastAsia="Calibri" w:hAnsi="Times New Roman" w:cs="Times New Roman"/>
          <w:sz w:val="28"/>
          <w:szCs w:val="28"/>
          <w:rtl/>
          <w:lang w:bidi="ar-IQ"/>
        </w:rPr>
        <w:t>وأعيدت</w:t>
      </w:r>
      <w:proofErr w:type="spellEnd"/>
      <w:r w:rsidRPr="007B1DFE">
        <w:rPr>
          <w:rFonts w:ascii="Times New Roman" w:eastAsia="Calibri" w:hAnsi="Times New Roman" w:cs="Times New Roman"/>
          <w:sz w:val="28"/>
          <w:szCs w:val="28"/>
          <w:rtl/>
          <w:lang w:bidi="ar-IQ"/>
        </w:rPr>
        <w:t xml:space="preserve"> صياغة بعضها ونالت موافقة (100%) من مجموع الخبراء الكلي.</w:t>
      </w:r>
    </w:p>
    <w:p w:rsidR="005128C3" w:rsidRPr="007B1DFE" w:rsidRDefault="005128C3" w:rsidP="005128C3">
      <w:pPr>
        <w:bidi/>
        <w:spacing w:after="0" w:line="360" w:lineRule="auto"/>
        <w:jc w:val="both"/>
        <w:rPr>
          <w:rFonts w:ascii="Times New Roman" w:eastAsia="Calibri" w:hAnsi="Times New Roman" w:cs="Times New Roman"/>
          <w:b/>
          <w:bCs/>
          <w:sz w:val="28"/>
          <w:szCs w:val="28"/>
          <w:lang w:bidi="ar-IQ"/>
        </w:rPr>
      </w:pPr>
      <w:r w:rsidRPr="007B1DFE">
        <w:rPr>
          <w:rFonts w:ascii="Times New Roman" w:eastAsia="Calibri" w:hAnsi="Times New Roman" w:cs="Times New Roman"/>
          <w:b/>
          <w:bCs/>
          <w:sz w:val="28"/>
          <w:szCs w:val="28"/>
          <w:rtl/>
          <w:lang w:bidi="ar-IQ"/>
        </w:rPr>
        <w:t>صدق المحتوى</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lang w:bidi="ar-IQ"/>
        </w:rPr>
      </w:pPr>
      <w:r w:rsidRPr="007B1DFE">
        <w:rPr>
          <w:rFonts w:ascii="Times New Roman" w:eastAsia="Calibri" w:hAnsi="Times New Roman" w:cs="Times New Roman"/>
          <w:sz w:val="28"/>
          <w:szCs w:val="28"/>
          <w:rtl/>
          <w:lang w:bidi="ar-IQ"/>
        </w:rPr>
        <w:lastRenderedPageBreak/>
        <w:t>حقق الباحثان صدق المحتوى للاختبار التحصيلي، وذلك من خلال اعداد الخارطة الاختبارية (جدول المواصفات)، وبذلك تمَّ التحقق من صدق المحتوى واصبح الاختبار التحصيلي جاهزاً للتطبيق.</w:t>
      </w:r>
    </w:p>
    <w:p w:rsidR="005128C3" w:rsidRPr="007B1DFE" w:rsidRDefault="005128C3" w:rsidP="005128C3">
      <w:pPr>
        <w:bidi/>
        <w:spacing w:after="0" w:line="360" w:lineRule="auto"/>
        <w:contextualSpacing/>
        <w:jc w:val="both"/>
        <w:rPr>
          <w:rFonts w:ascii="Times New Roman" w:eastAsia="Calibri" w:hAnsi="Times New Roman" w:cs="Times New Roman"/>
          <w:b/>
          <w:bCs/>
          <w:sz w:val="28"/>
          <w:szCs w:val="28"/>
          <w:lang w:bidi="ar-IQ"/>
        </w:rPr>
      </w:pPr>
      <w:r w:rsidRPr="007B1DFE">
        <w:rPr>
          <w:rFonts w:ascii="Times New Roman" w:eastAsia="Calibri" w:hAnsi="Times New Roman" w:cs="Times New Roman"/>
          <w:b/>
          <w:bCs/>
          <w:sz w:val="28"/>
          <w:szCs w:val="28"/>
          <w:rtl/>
          <w:lang w:bidi="ar-IQ"/>
        </w:rPr>
        <w:t>حساب ثبات الاختبار التحصيلي:</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اعتمد الباحث معادلة (</w:t>
      </w:r>
      <w:proofErr w:type="spellStart"/>
      <w:r w:rsidRPr="007B1DFE">
        <w:rPr>
          <w:rFonts w:ascii="Times New Roman" w:eastAsia="Calibri" w:hAnsi="Times New Roman" w:cs="Times New Roman"/>
          <w:sz w:val="28"/>
          <w:szCs w:val="28"/>
          <w:rtl/>
          <w:lang w:bidi="ar-IQ"/>
        </w:rPr>
        <w:t>كودر</w:t>
      </w:r>
      <w:proofErr w:type="spellEnd"/>
      <w:r w:rsidRPr="007B1DFE">
        <w:rPr>
          <w:rFonts w:ascii="Times New Roman" w:eastAsia="Calibri" w:hAnsi="Times New Roman" w:cs="Times New Roman"/>
          <w:sz w:val="28"/>
          <w:szCs w:val="28"/>
          <w:rtl/>
          <w:lang w:bidi="ar-IQ"/>
        </w:rPr>
        <w:t xml:space="preserve"> ريتشاردسون – 20) لحساب ثبات الاختبار التحصيلي؛ لان جميع فقرات الاختبار التحصيلي موضوعية من نوع الاختيار من متعدد (عودة،1999: 341)، إذ بلغ معامل الثبات المحسوبة بهذه المعادلة (0,82)، إذ تشير الادبيات الى ان الاختبار يتصف بالثبات اذا كانت قيمة ثباته (0,67) فما فوق (النبهان،2004: 240)، مما يمكن القول بان الاختبار التحصيلي يتصف بالثبات.</w:t>
      </w:r>
    </w:p>
    <w:p w:rsidR="005128C3" w:rsidRPr="007B1DFE" w:rsidRDefault="005128C3" w:rsidP="005128C3">
      <w:pPr>
        <w:bidi/>
        <w:spacing w:after="0" w:line="360" w:lineRule="auto"/>
        <w:jc w:val="both"/>
        <w:rPr>
          <w:rFonts w:ascii="Times New Roman" w:eastAsia="Calibri" w:hAnsi="Times New Roman" w:cs="Times New Roman"/>
          <w:b/>
          <w:bCs/>
          <w:sz w:val="28"/>
          <w:szCs w:val="28"/>
          <w:lang w:bidi="ar-IQ"/>
        </w:rPr>
      </w:pPr>
      <w:r w:rsidRPr="007B1DFE">
        <w:rPr>
          <w:rFonts w:ascii="Times New Roman" w:eastAsia="Calibri" w:hAnsi="Times New Roman" w:cs="Times New Roman"/>
          <w:b/>
          <w:bCs/>
          <w:sz w:val="28"/>
          <w:szCs w:val="28"/>
          <w:rtl/>
          <w:lang w:bidi="ar-IQ"/>
        </w:rPr>
        <w:t>الاختبار التحصيلي بصيغته النهائية:</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rPr>
        <w:t>بعد إنهاء الإجراءات الإحصائية المتعلقة بالاختبار وفقراته (صدق الاختبار، وثباته والتحليل الاحصائي لفقراته)، اصبح الاختبار بصورته النهائية يتكون من (50) فقرة من نوع الاختيار من متعدد.</w:t>
      </w:r>
    </w:p>
    <w:p w:rsidR="005128C3" w:rsidRPr="007B1DFE" w:rsidRDefault="005128C3" w:rsidP="005128C3">
      <w:pPr>
        <w:bidi/>
        <w:spacing w:after="0" w:line="360" w:lineRule="auto"/>
        <w:jc w:val="both"/>
        <w:rPr>
          <w:rFonts w:ascii="Times New Roman" w:eastAsia="Calibri" w:hAnsi="Times New Roman" w:cs="Times New Roman"/>
          <w:b/>
          <w:bCs/>
          <w:sz w:val="28"/>
          <w:szCs w:val="28"/>
          <w:rtl/>
          <w:lang w:bidi="ar-IQ"/>
        </w:rPr>
      </w:pPr>
      <w:r w:rsidRPr="007B1DFE">
        <w:rPr>
          <w:rFonts w:ascii="Times New Roman" w:eastAsia="Calibri" w:hAnsi="Times New Roman" w:cs="Times New Roman"/>
          <w:b/>
          <w:bCs/>
          <w:sz w:val="28"/>
          <w:szCs w:val="28"/>
          <w:rtl/>
          <w:lang w:bidi="ar-IQ"/>
        </w:rPr>
        <w:t>سابعاً:-</w:t>
      </w:r>
      <w:r>
        <w:rPr>
          <w:rFonts w:ascii="Times New Roman" w:eastAsia="Calibri" w:hAnsi="Times New Roman" w:cs="Times New Roman"/>
          <w:b/>
          <w:bCs/>
          <w:sz w:val="28"/>
          <w:szCs w:val="28"/>
          <w:rtl/>
          <w:lang w:bidi="ar-IQ"/>
        </w:rPr>
        <w:t xml:space="preserve"> </w:t>
      </w:r>
      <w:r w:rsidRPr="007B1DFE">
        <w:rPr>
          <w:rFonts w:ascii="Times New Roman" w:eastAsia="Calibri" w:hAnsi="Times New Roman" w:cs="Times New Roman"/>
          <w:b/>
          <w:bCs/>
          <w:sz w:val="28"/>
          <w:szCs w:val="28"/>
          <w:rtl/>
          <w:lang w:bidi="ar-IQ"/>
        </w:rPr>
        <w:t>الوسائل الاحصائية:</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اعتمد الباحثان في جمعه وتحليله للنتائج البحث كافة على البرنامج الاحصائي (</w:t>
      </w:r>
      <w:proofErr w:type="spellStart"/>
      <w:r w:rsidRPr="007B1DFE">
        <w:rPr>
          <w:rFonts w:ascii="Times New Roman" w:eastAsia="Calibri" w:hAnsi="Times New Roman" w:cs="Times New Roman"/>
          <w:sz w:val="28"/>
          <w:szCs w:val="28"/>
          <w:lang w:bidi="ar-IQ"/>
        </w:rPr>
        <w:t>spss</w:t>
      </w:r>
      <w:proofErr w:type="spellEnd"/>
      <w:r w:rsidRPr="007B1DFE">
        <w:rPr>
          <w:rFonts w:ascii="Times New Roman" w:eastAsia="Calibri" w:hAnsi="Times New Roman" w:cs="Times New Roman"/>
          <w:sz w:val="28"/>
          <w:szCs w:val="28"/>
          <w:rtl/>
          <w:lang w:bidi="ar-IQ"/>
        </w:rPr>
        <w:t>)، (حزمة البرامج الاحصائية للعلوم الاجتماعية)، بالإضافة على عدد من الوسائل الاحصائية لغرض تدقيق نتائج البحث المستخرجة من برنامج (</w:t>
      </w:r>
      <w:proofErr w:type="spellStart"/>
      <w:r w:rsidRPr="007B1DFE">
        <w:rPr>
          <w:rFonts w:ascii="Times New Roman" w:eastAsia="Calibri" w:hAnsi="Times New Roman" w:cs="Times New Roman"/>
          <w:sz w:val="28"/>
          <w:szCs w:val="28"/>
          <w:lang w:bidi="ar-IQ"/>
        </w:rPr>
        <w:t>spss</w:t>
      </w:r>
      <w:proofErr w:type="spellEnd"/>
      <w:r w:rsidRPr="007B1DFE">
        <w:rPr>
          <w:rFonts w:ascii="Times New Roman" w:eastAsia="Calibri" w:hAnsi="Times New Roman" w:cs="Times New Roman"/>
          <w:sz w:val="28"/>
          <w:szCs w:val="28"/>
          <w:rtl/>
          <w:lang w:bidi="ar-IQ"/>
        </w:rPr>
        <w:t>)، ومن تلك الوسائل:-</w:t>
      </w:r>
    </w:p>
    <w:p w:rsidR="005128C3" w:rsidRPr="007B1DFE" w:rsidRDefault="005128C3" w:rsidP="005128C3">
      <w:pPr>
        <w:bidi/>
        <w:spacing w:after="0" w:line="360" w:lineRule="auto"/>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3-7-1-</w:t>
      </w:r>
      <w:r>
        <w:rPr>
          <w:rFonts w:ascii="Times New Roman" w:eastAsia="Calibri" w:hAnsi="Times New Roman" w:cs="Times New Roman" w:hint="cs"/>
          <w:sz w:val="28"/>
          <w:szCs w:val="28"/>
          <w:rtl/>
          <w:lang w:bidi="ar-IQ"/>
        </w:rPr>
        <w:t xml:space="preserve"> </w:t>
      </w:r>
      <w:proofErr w:type="gramStart"/>
      <w:r w:rsidRPr="007B1DFE">
        <w:rPr>
          <w:rFonts w:ascii="Times New Roman" w:eastAsia="Calibri" w:hAnsi="Times New Roman" w:cs="Times New Roman"/>
          <w:sz w:val="28"/>
          <w:szCs w:val="28"/>
          <w:rtl/>
          <w:lang w:bidi="ar-IQ"/>
        </w:rPr>
        <w:t>معادلة</w:t>
      </w:r>
      <w:proofErr w:type="gramEnd"/>
      <w:r w:rsidRPr="007B1DFE">
        <w:rPr>
          <w:rFonts w:ascii="Times New Roman" w:eastAsia="Calibri" w:hAnsi="Times New Roman" w:cs="Times New Roman"/>
          <w:sz w:val="28"/>
          <w:szCs w:val="28"/>
          <w:rtl/>
          <w:lang w:bidi="ar-IQ"/>
        </w:rPr>
        <w:t xml:space="preserve"> الاختبار </w:t>
      </w:r>
      <w:proofErr w:type="spellStart"/>
      <w:r w:rsidRPr="007B1DFE">
        <w:rPr>
          <w:rFonts w:ascii="Times New Roman" w:eastAsia="Calibri" w:hAnsi="Times New Roman" w:cs="Times New Roman"/>
          <w:sz w:val="28"/>
          <w:szCs w:val="28"/>
          <w:rtl/>
          <w:lang w:bidi="ar-IQ"/>
        </w:rPr>
        <w:t>التائي</w:t>
      </w:r>
      <w:proofErr w:type="spellEnd"/>
      <w:r w:rsidRPr="007B1DFE">
        <w:rPr>
          <w:rFonts w:ascii="Times New Roman" w:eastAsia="Calibri" w:hAnsi="Times New Roman" w:cs="Times New Roman"/>
          <w:sz w:val="28"/>
          <w:szCs w:val="28"/>
          <w:rtl/>
          <w:lang w:bidi="ar-IQ"/>
        </w:rPr>
        <w:t xml:space="preserve"> (</w:t>
      </w:r>
      <w:r w:rsidRPr="007B1DFE">
        <w:rPr>
          <w:rFonts w:ascii="Times New Roman" w:eastAsia="Calibri" w:hAnsi="Times New Roman" w:cs="Times New Roman"/>
          <w:sz w:val="28"/>
          <w:szCs w:val="28"/>
          <w:lang w:bidi="ar-IQ"/>
        </w:rPr>
        <w:t>t – Test</w:t>
      </w:r>
      <w:r w:rsidRPr="007B1DFE">
        <w:rPr>
          <w:rFonts w:ascii="Times New Roman" w:eastAsia="Calibri" w:hAnsi="Times New Roman" w:cs="Times New Roman"/>
          <w:sz w:val="28"/>
          <w:szCs w:val="28"/>
          <w:rtl/>
          <w:lang w:bidi="ar-IQ"/>
        </w:rPr>
        <w:t>) لعينتين مستقلتين.</w:t>
      </w:r>
    </w:p>
    <w:p w:rsidR="005128C3" w:rsidRPr="007B1DFE" w:rsidRDefault="005128C3" w:rsidP="005128C3">
      <w:pPr>
        <w:bidi/>
        <w:spacing w:after="0" w:line="360" w:lineRule="auto"/>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3-7-2-</w:t>
      </w:r>
      <w:r>
        <w:rPr>
          <w:rFonts w:ascii="Times New Roman" w:eastAsia="Calibri" w:hAnsi="Times New Roman" w:cs="Times New Roman" w:hint="cs"/>
          <w:sz w:val="28"/>
          <w:szCs w:val="28"/>
          <w:rtl/>
          <w:lang w:bidi="ar-IQ"/>
        </w:rPr>
        <w:t xml:space="preserve"> </w:t>
      </w:r>
      <w:proofErr w:type="gramStart"/>
      <w:r w:rsidRPr="007B1DFE">
        <w:rPr>
          <w:rFonts w:ascii="Times New Roman" w:eastAsia="Calibri" w:hAnsi="Times New Roman" w:cs="Times New Roman"/>
          <w:sz w:val="28"/>
          <w:szCs w:val="28"/>
          <w:rtl/>
          <w:lang w:bidi="ar-IQ"/>
        </w:rPr>
        <w:t>معادلة</w:t>
      </w:r>
      <w:proofErr w:type="gramEnd"/>
      <w:r w:rsidRPr="007B1DFE">
        <w:rPr>
          <w:rFonts w:ascii="Times New Roman" w:eastAsia="Calibri" w:hAnsi="Times New Roman" w:cs="Times New Roman"/>
          <w:sz w:val="28"/>
          <w:szCs w:val="28"/>
          <w:rtl/>
          <w:lang w:bidi="ar-IQ"/>
        </w:rPr>
        <w:t xml:space="preserve"> معامل صعوبة الفقرات.</w:t>
      </w:r>
    </w:p>
    <w:p w:rsidR="005128C3" w:rsidRPr="007B1DFE" w:rsidRDefault="005128C3" w:rsidP="005128C3">
      <w:pPr>
        <w:bidi/>
        <w:spacing w:after="0" w:line="360" w:lineRule="auto"/>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3-7-3-</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معادلة فعالية البدائل الخاطئة.</w:t>
      </w:r>
    </w:p>
    <w:p w:rsidR="005128C3" w:rsidRPr="007B1DFE" w:rsidRDefault="005128C3" w:rsidP="005128C3">
      <w:pPr>
        <w:bidi/>
        <w:spacing w:after="0" w:line="360" w:lineRule="auto"/>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3-7-4-</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معادلة الفا – </w:t>
      </w:r>
      <w:proofErr w:type="spellStart"/>
      <w:r w:rsidRPr="007B1DFE">
        <w:rPr>
          <w:rFonts w:ascii="Times New Roman" w:eastAsia="Calibri" w:hAnsi="Times New Roman" w:cs="Times New Roman"/>
          <w:sz w:val="28"/>
          <w:szCs w:val="28"/>
          <w:rtl/>
          <w:lang w:bidi="ar-IQ"/>
        </w:rPr>
        <w:t>كرونباخ</w:t>
      </w:r>
      <w:proofErr w:type="spellEnd"/>
      <w:r w:rsidRPr="007B1DFE">
        <w:rPr>
          <w:rFonts w:ascii="Times New Roman" w:eastAsia="Calibri" w:hAnsi="Times New Roman" w:cs="Times New Roman"/>
          <w:sz w:val="28"/>
          <w:szCs w:val="28"/>
          <w:rtl/>
          <w:lang w:bidi="ar-IQ"/>
        </w:rPr>
        <w:t>.</w:t>
      </w:r>
    </w:p>
    <w:p w:rsidR="005128C3" w:rsidRPr="007B1DFE" w:rsidRDefault="005128C3" w:rsidP="005128C3">
      <w:pPr>
        <w:bidi/>
        <w:spacing w:after="0" w:line="360" w:lineRule="auto"/>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3-7-5-</w:t>
      </w:r>
      <w:r>
        <w:rPr>
          <w:rFonts w:ascii="Times New Roman" w:eastAsia="Calibri" w:hAnsi="Times New Roman" w:cs="Times New Roman" w:hint="cs"/>
          <w:sz w:val="28"/>
          <w:szCs w:val="28"/>
          <w:rtl/>
          <w:lang w:bidi="ar-IQ"/>
        </w:rPr>
        <w:t xml:space="preserve"> </w:t>
      </w:r>
      <w:proofErr w:type="gramStart"/>
      <w:r w:rsidRPr="007B1DFE">
        <w:rPr>
          <w:rFonts w:ascii="Times New Roman" w:eastAsia="Calibri" w:hAnsi="Times New Roman" w:cs="Times New Roman"/>
          <w:sz w:val="28"/>
          <w:szCs w:val="28"/>
          <w:rtl/>
          <w:lang w:bidi="ar-IQ"/>
        </w:rPr>
        <w:t>معادلة</w:t>
      </w:r>
      <w:proofErr w:type="gramEnd"/>
      <w:r w:rsidRPr="007B1DFE">
        <w:rPr>
          <w:rFonts w:ascii="Times New Roman" w:eastAsia="Calibri" w:hAnsi="Times New Roman" w:cs="Times New Roman"/>
          <w:sz w:val="28"/>
          <w:szCs w:val="28"/>
          <w:rtl/>
          <w:lang w:bidi="ar-IQ"/>
        </w:rPr>
        <w:t xml:space="preserve"> كوبر.</w:t>
      </w:r>
    </w:p>
    <w:p w:rsidR="005128C3" w:rsidRPr="007B1DFE" w:rsidRDefault="005128C3" w:rsidP="005128C3">
      <w:pPr>
        <w:bidi/>
        <w:spacing w:after="0" w:line="360" w:lineRule="auto"/>
        <w:jc w:val="both"/>
        <w:rPr>
          <w:rFonts w:ascii="Times New Roman" w:eastAsia="Calibri" w:hAnsi="Times New Roman" w:cs="Times New Roman"/>
          <w:sz w:val="28"/>
          <w:szCs w:val="28"/>
          <w:rtl/>
          <w:lang w:bidi="ar-IQ"/>
        </w:rPr>
      </w:pPr>
    </w:p>
    <w:p w:rsidR="005128C3" w:rsidRDefault="005128C3" w:rsidP="005128C3">
      <w:pPr>
        <w:bidi/>
        <w:spacing w:after="0" w:line="360" w:lineRule="auto"/>
        <w:rPr>
          <w:rFonts w:ascii="Times New Roman" w:eastAsia="Calibri" w:hAnsi="Times New Roman" w:cs="Times New Roman"/>
          <w:b/>
          <w:bCs/>
          <w:sz w:val="28"/>
          <w:szCs w:val="28"/>
          <w:rtl/>
          <w:lang w:bidi="ar-IQ"/>
        </w:rPr>
      </w:pPr>
      <w:r w:rsidRPr="00CE7641">
        <w:rPr>
          <w:rFonts w:ascii="Times New Roman" w:eastAsia="Calibri" w:hAnsi="Times New Roman" w:cs="Times New Roman"/>
          <w:b/>
          <w:bCs/>
          <w:sz w:val="28"/>
          <w:szCs w:val="28"/>
          <w:rtl/>
          <w:lang w:bidi="ar-IQ"/>
        </w:rPr>
        <w:t xml:space="preserve">الفصل الرابع: النتائج وتفسيرها والاستنتاجات والتوصيات </w:t>
      </w:r>
      <w:proofErr w:type="gramStart"/>
      <w:r w:rsidRPr="00CE7641">
        <w:rPr>
          <w:rFonts w:ascii="Times New Roman" w:eastAsia="Calibri" w:hAnsi="Times New Roman" w:cs="Times New Roman"/>
          <w:b/>
          <w:bCs/>
          <w:sz w:val="28"/>
          <w:szCs w:val="28"/>
          <w:rtl/>
          <w:lang w:bidi="ar-IQ"/>
        </w:rPr>
        <w:t>والمقترحات</w:t>
      </w:r>
      <w:proofErr w:type="gramEnd"/>
    </w:p>
    <w:p w:rsidR="005128C3" w:rsidRPr="00CE7641" w:rsidRDefault="005128C3" w:rsidP="005128C3">
      <w:pPr>
        <w:bidi/>
        <w:spacing w:after="0" w:line="360" w:lineRule="auto"/>
        <w:jc w:val="both"/>
        <w:rPr>
          <w:rFonts w:ascii="Times New Roman" w:eastAsia="Calibri" w:hAnsi="Times New Roman" w:cs="Times New Roman"/>
          <w:b/>
          <w:bCs/>
          <w:sz w:val="28"/>
          <w:szCs w:val="28"/>
          <w:lang w:bidi="ar-IQ"/>
        </w:rPr>
      </w:pPr>
      <w:r w:rsidRPr="00CE7641">
        <w:rPr>
          <w:rFonts w:ascii="Times New Roman" w:eastAsia="Calibri" w:hAnsi="Times New Roman" w:cs="Times New Roman"/>
          <w:b/>
          <w:bCs/>
          <w:sz w:val="28"/>
          <w:szCs w:val="28"/>
          <w:rtl/>
          <w:lang w:bidi="ar-IQ"/>
        </w:rPr>
        <w:t>أولاً:- عرض النتائج (الاختبار التحصيلي في مادة طرائق التدريس العامة):</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تنص الفرضية الصفرية على:</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لا يوجد فرق ذو دلالة احصائية عند مستوى دلالة (0,05) بين متوسط درجات طلبة المجموعة التجريبية الذين يدرسون باستراتيجية التعليم </w:t>
      </w:r>
      <w:proofErr w:type="spellStart"/>
      <w:r w:rsidRPr="007B1DFE">
        <w:rPr>
          <w:rFonts w:ascii="Times New Roman" w:eastAsia="Calibri" w:hAnsi="Times New Roman" w:cs="Times New Roman"/>
          <w:sz w:val="28"/>
          <w:szCs w:val="28"/>
          <w:rtl/>
          <w:lang w:bidi="ar-IQ"/>
        </w:rPr>
        <w:t>المتمازج</w:t>
      </w:r>
      <w:proofErr w:type="spellEnd"/>
      <w:r w:rsidRPr="007B1DFE">
        <w:rPr>
          <w:rFonts w:ascii="Times New Roman" w:eastAsia="Calibri" w:hAnsi="Times New Roman" w:cs="Times New Roman"/>
          <w:sz w:val="28"/>
          <w:szCs w:val="28"/>
          <w:rtl/>
          <w:lang w:bidi="ar-IQ"/>
        </w:rPr>
        <w:t>، ومتوسط درجات طلبة المجموعة الضابطة الذين يدرسون بالطريقة الاعتيادية في الاختبار التحصيلي في مادة طرائق التدريس العامة).</w:t>
      </w:r>
    </w:p>
    <w:p w:rsidR="005128C3" w:rsidRDefault="005128C3" w:rsidP="005128C3">
      <w:pPr>
        <w:bidi/>
        <w:spacing w:after="0" w:line="360" w:lineRule="auto"/>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lastRenderedPageBreak/>
        <w:t xml:space="preserve">وللتحقق من صحة الفرضية تم استعمال الاختبار </w:t>
      </w:r>
      <w:proofErr w:type="spellStart"/>
      <w:r w:rsidRPr="007B1DFE">
        <w:rPr>
          <w:rFonts w:ascii="Times New Roman" w:eastAsia="Calibri" w:hAnsi="Times New Roman" w:cs="Times New Roman"/>
          <w:sz w:val="28"/>
          <w:szCs w:val="28"/>
          <w:rtl/>
          <w:lang w:bidi="ar-IQ"/>
        </w:rPr>
        <w:t>التائي</w:t>
      </w:r>
      <w:proofErr w:type="spellEnd"/>
      <w:r w:rsidRPr="007B1DFE">
        <w:rPr>
          <w:rFonts w:ascii="Times New Roman" w:eastAsia="Calibri" w:hAnsi="Times New Roman" w:cs="Times New Roman"/>
          <w:sz w:val="28"/>
          <w:szCs w:val="28"/>
          <w:rtl/>
          <w:lang w:bidi="ar-IQ"/>
        </w:rPr>
        <w:t xml:space="preserve"> (</w:t>
      </w:r>
      <w:r w:rsidRPr="007B1DFE">
        <w:rPr>
          <w:rFonts w:ascii="Times New Roman" w:eastAsia="Calibri" w:hAnsi="Times New Roman" w:cs="Times New Roman"/>
          <w:sz w:val="28"/>
          <w:szCs w:val="28"/>
          <w:lang w:bidi="ar-IQ"/>
        </w:rPr>
        <w:t>t-test</w:t>
      </w:r>
      <w:r w:rsidRPr="007B1DFE">
        <w:rPr>
          <w:rFonts w:ascii="Times New Roman" w:eastAsia="Calibri" w:hAnsi="Times New Roman" w:cs="Times New Roman"/>
          <w:sz w:val="28"/>
          <w:szCs w:val="28"/>
          <w:rtl/>
          <w:lang w:bidi="ar-IQ"/>
        </w:rPr>
        <w:t xml:space="preserve">) لعينتين مستقلتين، إذ بلغت القيمة </w:t>
      </w:r>
      <w:proofErr w:type="spellStart"/>
      <w:r w:rsidRPr="007B1DFE">
        <w:rPr>
          <w:rFonts w:ascii="Times New Roman" w:eastAsia="Calibri" w:hAnsi="Times New Roman" w:cs="Times New Roman"/>
          <w:sz w:val="28"/>
          <w:szCs w:val="28"/>
          <w:rtl/>
          <w:lang w:bidi="ar-IQ"/>
        </w:rPr>
        <w:t>التائية</w:t>
      </w:r>
      <w:proofErr w:type="spellEnd"/>
      <w:r w:rsidRPr="007B1DFE">
        <w:rPr>
          <w:rFonts w:ascii="Times New Roman" w:eastAsia="Calibri" w:hAnsi="Times New Roman" w:cs="Times New Roman"/>
          <w:sz w:val="28"/>
          <w:szCs w:val="28"/>
          <w:rtl/>
          <w:lang w:bidi="ar-IQ"/>
        </w:rPr>
        <w:t xml:space="preserve"> المحسوبة (4,21) وهي اكبر من القيمة الجدولية البالغة (2,00) عند مستوى دلالة (0,05) ودرجة حرية (58)، وهذا يعني وجود فرق ذي دلالة احصائية ولصالح طلبة المجموعة التجريبية(التي درست باستراتيجية التعليم </w:t>
      </w:r>
      <w:proofErr w:type="spellStart"/>
      <w:r w:rsidRPr="007B1DFE">
        <w:rPr>
          <w:rFonts w:ascii="Times New Roman" w:eastAsia="Calibri" w:hAnsi="Times New Roman" w:cs="Times New Roman"/>
          <w:sz w:val="28"/>
          <w:szCs w:val="28"/>
          <w:rtl/>
          <w:lang w:bidi="ar-IQ"/>
        </w:rPr>
        <w:t>المتمازج</w:t>
      </w:r>
      <w:proofErr w:type="spellEnd"/>
      <w:r w:rsidRPr="007B1DFE">
        <w:rPr>
          <w:rFonts w:ascii="Times New Roman" w:eastAsia="Calibri" w:hAnsi="Times New Roman" w:cs="Times New Roman"/>
          <w:sz w:val="28"/>
          <w:szCs w:val="28"/>
          <w:rtl/>
          <w:lang w:bidi="ar-IQ"/>
        </w:rPr>
        <w:t>)، وبذلك ترفض الفرضية الصفرية</w:t>
      </w:r>
      <w:r>
        <w:rPr>
          <w:rFonts w:ascii="Times New Roman" w:eastAsia="Calibri" w:hAnsi="Times New Roman" w:cs="Times New Roman"/>
          <w:sz w:val="28"/>
          <w:szCs w:val="28"/>
          <w:rtl/>
          <w:lang w:bidi="ar-IQ"/>
        </w:rPr>
        <w:t xml:space="preserve"> الاولى، وكما موضح في جدول (4).</w:t>
      </w:r>
    </w:p>
    <w:p w:rsidR="005128C3" w:rsidRDefault="005128C3" w:rsidP="005128C3">
      <w:pPr>
        <w:bidi/>
        <w:spacing w:after="0" w:line="360" w:lineRule="auto"/>
        <w:jc w:val="both"/>
        <w:rPr>
          <w:rFonts w:ascii="Times New Roman" w:eastAsia="Calibri" w:hAnsi="Times New Roman" w:cs="Times New Roman"/>
          <w:sz w:val="28"/>
          <w:szCs w:val="28"/>
          <w:rtl/>
          <w:lang w:bidi="ar-IQ"/>
        </w:rPr>
      </w:pPr>
    </w:p>
    <w:p w:rsidR="005128C3" w:rsidRDefault="005128C3" w:rsidP="005128C3">
      <w:pPr>
        <w:bidi/>
        <w:spacing w:after="0" w:line="360" w:lineRule="auto"/>
        <w:jc w:val="both"/>
        <w:rPr>
          <w:rFonts w:ascii="Times New Roman" w:eastAsia="Calibri" w:hAnsi="Times New Roman" w:cs="Times New Roman"/>
          <w:sz w:val="28"/>
          <w:szCs w:val="28"/>
          <w:rtl/>
          <w:lang w:bidi="ar-IQ"/>
        </w:rPr>
      </w:pPr>
    </w:p>
    <w:p w:rsidR="005128C3" w:rsidRPr="00CE7641" w:rsidRDefault="005128C3" w:rsidP="005128C3">
      <w:pPr>
        <w:bidi/>
        <w:spacing w:after="0" w:line="360" w:lineRule="auto"/>
        <w:jc w:val="both"/>
        <w:rPr>
          <w:rFonts w:ascii="Times New Roman" w:eastAsia="Calibri" w:hAnsi="Times New Roman" w:cs="Times New Roman"/>
          <w:sz w:val="28"/>
          <w:szCs w:val="28"/>
          <w:rtl/>
          <w:lang w:bidi="ar-IQ"/>
        </w:rPr>
      </w:pPr>
    </w:p>
    <w:p w:rsidR="005128C3" w:rsidRPr="007B1DFE" w:rsidRDefault="005128C3" w:rsidP="005128C3">
      <w:pPr>
        <w:bidi/>
        <w:spacing w:after="0" w:line="360" w:lineRule="auto"/>
        <w:jc w:val="center"/>
        <w:rPr>
          <w:rFonts w:ascii="Times New Roman" w:eastAsia="Calibri" w:hAnsi="Times New Roman" w:cs="Times New Roman"/>
          <w:b/>
          <w:bCs/>
          <w:sz w:val="28"/>
          <w:szCs w:val="28"/>
          <w:rtl/>
          <w:lang w:bidi="ar-IQ"/>
        </w:rPr>
      </w:pPr>
      <w:r w:rsidRPr="007B1DFE">
        <w:rPr>
          <w:rFonts w:ascii="Times New Roman" w:eastAsia="Calibri" w:hAnsi="Times New Roman" w:cs="Times New Roman"/>
          <w:b/>
          <w:bCs/>
          <w:sz w:val="28"/>
          <w:szCs w:val="28"/>
          <w:rtl/>
          <w:lang w:bidi="ar-IQ"/>
        </w:rPr>
        <w:t>جدول (4)</w:t>
      </w:r>
    </w:p>
    <w:p w:rsidR="005128C3" w:rsidRPr="007B1DFE" w:rsidRDefault="005128C3" w:rsidP="005128C3">
      <w:pPr>
        <w:bidi/>
        <w:spacing w:after="0" w:line="360" w:lineRule="auto"/>
        <w:jc w:val="center"/>
        <w:rPr>
          <w:rFonts w:ascii="Times New Roman" w:eastAsia="Calibri" w:hAnsi="Times New Roman" w:cs="Times New Roman"/>
          <w:b/>
          <w:bCs/>
          <w:sz w:val="28"/>
          <w:szCs w:val="28"/>
          <w:rtl/>
          <w:lang w:bidi="ar-IQ"/>
        </w:rPr>
      </w:pPr>
      <w:r w:rsidRPr="007B1DFE">
        <w:rPr>
          <w:rFonts w:ascii="Times New Roman" w:eastAsia="Calibri" w:hAnsi="Times New Roman" w:cs="Times New Roman"/>
          <w:b/>
          <w:bCs/>
          <w:sz w:val="28"/>
          <w:szCs w:val="28"/>
          <w:rtl/>
          <w:lang w:bidi="ar-IQ"/>
        </w:rPr>
        <w:t xml:space="preserve">المتوسط الحسابي والانحراف المعياري والقيمة </w:t>
      </w:r>
      <w:proofErr w:type="spellStart"/>
      <w:r w:rsidRPr="007B1DFE">
        <w:rPr>
          <w:rFonts w:ascii="Times New Roman" w:eastAsia="Calibri" w:hAnsi="Times New Roman" w:cs="Times New Roman"/>
          <w:b/>
          <w:bCs/>
          <w:sz w:val="28"/>
          <w:szCs w:val="28"/>
          <w:rtl/>
          <w:lang w:bidi="ar-IQ"/>
        </w:rPr>
        <w:t>التائية</w:t>
      </w:r>
      <w:proofErr w:type="spellEnd"/>
      <w:r w:rsidRPr="007B1DFE">
        <w:rPr>
          <w:rFonts w:ascii="Times New Roman" w:eastAsia="Calibri" w:hAnsi="Times New Roman" w:cs="Times New Roman"/>
          <w:b/>
          <w:bCs/>
          <w:sz w:val="28"/>
          <w:szCs w:val="28"/>
          <w:rtl/>
          <w:lang w:bidi="ar-IQ"/>
        </w:rPr>
        <w:t xml:space="preserve"> المحسوبة والجدولية والدلالة الاحصائية لدرجات طلبة عينة البحث على اختبار التحصيل</w:t>
      </w:r>
    </w:p>
    <w:tbl>
      <w:tblPr>
        <w:bidiVisual/>
        <w:tblW w:w="96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29"/>
        <w:gridCol w:w="1167"/>
        <w:gridCol w:w="670"/>
        <w:gridCol w:w="1280"/>
        <w:gridCol w:w="1300"/>
        <w:gridCol w:w="1342"/>
        <w:gridCol w:w="1559"/>
        <w:gridCol w:w="1543"/>
      </w:tblGrid>
      <w:tr w:rsidR="005128C3" w:rsidRPr="007B1DFE" w:rsidTr="007E2B87">
        <w:trPr>
          <w:jc w:val="center"/>
        </w:trPr>
        <w:tc>
          <w:tcPr>
            <w:tcW w:w="829" w:type="dxa"/>
            <w:vMerge w:val="restart"/>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الشعبة</w:t>
            </w:r>
          </w:p>
        </w:tc>
        <w:tc>
          <w:tcPr>
            <w:tcW w:w="1167" w:type="dxa"/>
            <w:vMerge w:val="restart"/>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المجموعة</w:t>
            </w:r>
          </w:p>
        </w:tc>
        <w:tc>
          <w:tcPr>
            <w:tcW w:w="670" w:type="dxa"/>
            <w:vMerge w:val="restart"/>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العدد</w:t>
            </w:r>
          </w:p>
        </w:tc>
        <w:tc>
          <w:tcPr>
            <w:tcW w:w="1280" w:type="dxa"/>
            <w:vMerge w:val="restart"/>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proofErr w:type="gramStart"/>
            <w:r w:rsidRPr="007B1DFE">
              <w:rPr>
                <w:rFonts w:ascii="Times New Roman" w:eastAsia="Calibri" w:hAnsi="Times New Roman" w:cs="Times New Roman"/>
                <w:sz w:val="28"/>
                <w:szCs w:val="28"/>
                <w:rtl/>
                <w:lang w:bidi="ar-IQ"/>
              </w:rPr>
              <w:t>الوسط</w:t>
            </w:r>
            <w:proofErr w:type="gramEnd"/>
            <w:r w:rsidRPr="007B1DFE">
              <w:rPr>
                <w:rFonts w:ascii="Times New Roman" w:eastAsia="Calibri" w:hAnsi="Times New Roman" w:cs="Times New Roman"/>
                <w:sz w:val="28"/>
                <w:szCs w:val="28"/>
                <w:rtl/>
                <w:lang w:bidi="ar-IQ"/>
              </w:rPr>
              <w:t xml:space="preserve"> الحسابي</w:t>
            </w:r>
          </w:p>
        </w:tc>
        <w:tc>
          <w:tcPr>
            <w:tcW w:w="1300" w:type="dxa"/>
            <w:vMerge w:val="restart"/>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proofErr w:type="gramStart"/>
            <w:r w:rsidRPr="007B1DFE">
              <w:rPr>
                <w:rFonts w:ascii="Times New Roman" w:eastAsia="Calibri" w:hAnsi="Times New Roman" w:cs="Times New Roman"/>
                <w:sz w:val="28"/>
                <w:szCs w:val="28"/>
                <w:rtl/>
                <w:lang w:bidi="ar-IQ"/>
              </w:rPr>
              <w:t>الانحراف</w:t>
            </w:r>
            <w:proofErr w:type="gramEnd"/>
            <w:r w:rsidRPr="007B1DFE">
              <w:rPr>
                <w:rFonts w:ascii="Times New Roman" w:eastAsia="Calibri" w:hAnsi="Times New Roman" w:cs="Times New Roman"/>
                <w:sz w:val="28"/>
                <w:szCs w:val="28"/>
                <w:rtl/>
                <w:lang w:bidi="ar-IQ"/>
              </w:rPr>
              <w:t xml:space="preserve"> المعياري</w:t>
            </w:r>
          </w:p>
        </w:tc>
        <w:tc>
          <w:tcPr>
            <w:tcW w:w="2901" w:type="dxa"/>
            <w:gridSpan w:val="2"/>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proofErr w:type="gramStart"/>
            <w:r w:rsidRPr="007B1DFE">
              <w:rPr>
                <w:rFonts w:ascii="Times New Roman" w:eastAsia="Calibri" w:hAnsi="Times New Roman" w:cs="Times New Roman"/>
                <w:sz w:val="28"/>
                <w:szCs w:val="28"/>
                <w:rtl/>
                <w:lang w:bidi="ar-IQ"/>
              </w:rPr>
              <w:t>القيمة</w:t>
            </w:r>
            <w:proofErr w:type="gramEnd"/>
            <w:r w:rsidRPr="007B1DFE">
              <w:rPr>
                <w:rFonts w:ascii="Times New Roman" w:eastAsia="Calibri" w:hAnsi="Times New Roman" w:cs="Times New Roman"/>
                <w:sz w:val="28"/>
                <w:szCs w:val="28"/>
                <w:rtl/>
                <w:lang w:bidi="ar-IQ"/>
              </w:rPr>
              <w:t xml:space="preserve"> </w:t>
            </w:r>
            <w:proofErr w:type="spellStart"/>
            <w:r w:rsidRPr="007B1DFE">
              <w:rPr>
                <w:rFonts w:ascii="Times New Roman" w:eastAsia="Calibri" w:hAnsi="Times New Roman" w:cs="Times New Roman"/>
                <w:sz w:val="28"/>
                <w:szCs w:val="28"/>
                <w:rtl/>
                <w:lang w:bidi="ar-IQ"/>
              </w:rPr>
              <w:t>التائية</w:t>
            </w:r>
            <w:proofErr w:type="spellEnd"/>
          </w:p>
        </w:tc>
        <w:tc>
          <w:tcPr>
            <w:tcW w:w="1543" w:type="dxa"/>
            <w:vMerge w:val="restart"/>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الدلالة الاحصائية عند مستوى (0,05)</w:t>
            </w:r>
          </w:p>
        </w:tc>
      </w:tr>
      <w:tr w:rsidR="005128C3" w:rsidRPr="007B1DFE" w:rsidTr="007E2B87">
        <w:trPr>
          <w:jc w:val="center"/>
        </w:trPr>
        <w:tc>
          <w:tcPr>
            <w:tcW w:w="829" w:type="dxa"/>
            <w:vMerge/>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p>
        </w:tc>
        <w:tc>
          <w:tcPr>
            <w:tcW w:w="1167" w:type="dxa"/>
            <w:vMerge/>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p>
        </w:tc>
        <w:tc>
          <w:tcPr>
            <w:tcW w:w="670" w:type="dxa"/>
            <w:vMerge/>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p>
        </w:tc>
        <w:tc>
          <w:tcPr>
            <w:tcW w:w="1280" w:type="dxa"/>
            <w:vMerge/>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p>
        </w:tc>
        <w:tc>
          <w:tcPr>
            <w:tcW w:w="1300" w:type="dxa"/>
            <w:vMerge/>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p>
        </w:tc>
        <w:tc>
          <w:tcPr>
            <w:tcW w:w="1342"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المحسوبة</w:t>
            </w:r>
          </w:p>
        </w:tc>
        <w:tc>
          <w:tcPr>
            <w:tcW w:w="1559"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الجدولية</w:t>
            </w:r>
          </w:p>
        </w:tc>
        <w:tc>
          <w:tcPr>
            <w:tcW w:w="1543" w:type="dxa"/>
            <w:vMerge/>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p>
        </w:tc>
      </w:tr>
      <w:tr w:rsidR="005128C3" w:rsidRPr="007B1DFE" w:rsidTr="007E2B87">
        <w:trPr>
          <w:jc w:val="center"/>
        </w:trPr>
        <w:tc>
          <w:tcPr>
            <w:tcW w:w="829"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ب</w:t>
            </w:r>
          </w:p>
        </w:tc>
        <w:tc>
          <w:tcPr>
            <w:tcW w:w="1167"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التجريبية</w:t>
            </w:r>
          </w:p>
        </w:tc>
        <w:tc>
          <w:tcPr>
            <w:tcW w:w="670"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30</w:t>
            </w:r>
          </w:p>
        </w:tc>
        <w:tc>
          <w:tcPr>
            <w:tcW w:w="1280"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color w:val="000000"/>
                <w:sz w:val="28"/>
                <w:szCs w:val="28"/>
              </w:rPr>
            </w:pPr>
            <w:r w:rsidRPr="007B1DFE">
              <w:rPr>
                <w:rFonts w:ascii="Times New Roman" w:eastAsia="Calibri" w:hAnsi="Times New Roman" w:cs="Times New Roman"/>
                <w:color w:val="000000"/>
                <w:sz w:val="28"/>
                <w:szCs w:val="28"/>
                <w:rtl/>
              </w:rPr>
              <w:t>36,80</w:t>
            </w:r>
          </w:p>
        </w:tc>
        <w:tc>
          <w:tcPr>
            <w:tcW w:w="1300"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color w:val="000000"/>
                <w:sz w:val="28"/>
                <w:szCs w:val="28"/>
              </w:rPr>
            </w:pPr>
            <w:r w:rsidRPr="007B1DFE">
              <w:rPr>
                <w:rFonts w:ascii="Times New Roman" w:eastAsia="Calibri" w:hAnsi="Times New Roman" w:cs="Times New Roman"/>
                <w:color w:val="000000"/>
                <w:sz w:val="28"/>
                <w:szCs w:val="28"/>
                <w:rtl/>
              </w:rPr>
              <w:t>5,59</w:t>
            </w:r>
          </w:p>
        </w:tc>
        <w:tc>
          <w:tcPr>
            <w:tcW w:w="1342" w:type="dxa"/>
            <w:vMerge w:val="restart"/>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color w:val="000000"/>
                <w:sz w:val="28"/>
                <w:szCs w:val="28"/>
                <w:lang w:bidi="ar-SY"/>
              </w:rPr>
            </w:pPr>
            <w:r w:rsidRPr="007B1DFE">
              <w:rPr>
                <w:rFonts w:ascii="Times New Roman" w:eastAsia="Calibri" w:hAnsi="Times New Roman" w:cs="Times New Roman"/>
                <w:color w:val="000000"/>
                <w:sz w:val="28"/>
                <w:szCs w:val="28"/>
                <w:rtl/>
                <w:lang w:bidi="ar-SY"/>
              </w:rPr>
              <w:t>4,21</w:t>
            </w:r>
          </w:p>
        </w:tc>
        <w:tc>
          <w:tcPr>
            <w:tcW w:w="1559" w:type="dxa"/>
            <w:vMerge w:val="restart"/>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color w:val="000000"/>
                <w:sz w:val="28"/>
                <w:szCs w:val="28"/>
                <w:lang w:bidi="ar-SY"/>
              </w:rPr>
            </w:pPr>
            <w:r w:rsidRPr="007B1DFE">
              <w:rPr>
                <w:rFonts w:ascii="Times New Roman" w:eastAsia="Calibri" w:hAnsi="Times New Roman" w:cs="Times New Roman"/>
                <w:color w:val="000000"/>
                <w:sz w:val="28"/>
                <w:szCs w:val="28"/>
                <w:rtl/>
                <w:lang w:bidi="ar-SY"/>
              </w:rPr>
              <w:t>2,00</w:t>
            </w:r>
          </w:p>
        </w:tc>
        <w:tc>
          <w:tcPr>
            <w:tcW w:w="1543" w:type="dxa"/>
            <w:vMerge w:val="restart"/>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دال</w:t>
            </w:r>
          </w:p>
        </w:tc>
      </w:tr>
      <w:tr w:rsidR="005128C3" w:rsidRPr="007B1DFE" w:rsidTr="007E2B87">
        <w:trPr>
          <w:jc w:val="center"/>
        </w:trPr>
        <w:tc>
          <w:tcPr>
            <w:tcW w:w="829"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أ</w:t>
            </w:r>
          </w:p>
        </w:tc>
        <w:tc>
          <w:tcPr>
            <w:tcW w:w="1167"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الضابطة</w:t>
            </w:r>
          </w:p>
        </w:tc>
        <w:tc>
          <w:tcPr>
            <w:tcW w:w="670"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30</w:t>
            </w:r>
          </w:p>
        </w:tc>
        <w:tc>
          <w:tcPr>
            <w:tcW w:w="1280"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b/>
                <w:bCs/>
                <w:color w:val="000000"/>
                <w:sz w:val="28"/>
                <w:szCs w:val="28"/>
              </w:rPr>
            </w:pPr>
            <w:r w:rsidRPr="007B1DFE">
              <w:rPr>
                <w:rFonts w:ascii="Times New Roman" w:eastAsia="Calibri" w:hAnsi="Times New Roman" w:cs="Times New Roman"/>
                <w:color w:val="000000"/>
                <w:sz w:val="28"/>
                <w:szCs w:val="28"/>
                <w:rtl/>
              </w:rPr>
              <w:t>30,33</w:t>
            </w:r>
          </w:p>
        </w:tc>
        <w:tc>
          <w:tcPr>
            <w:tcW w:w="1300" w:type="dxa"/>
            <w:shd w:val="clear" w:color="auto" w:fill="auto"/>
            <w:vAlign w:val="center"/>
          </w:tcPr>
          <w:p w:rsidR="005128C3" w:rsidRPr="007B1DFE" w:rsidRDefault="005128C3" w:rsidP="007E2B87">
            <w:pPr>
              <w:bidi/>
              <w:spacing w:after="0" w:line="360" w:lineRule="auto"/>
              <w:jc w:val="center"/>
              <w:rPr>
                <w:rFonts w:ascii="Times New Roman" w:eastAsia="Calibri" w:hAnsi="Times New Roman" w:cs="Times New Roman"/>
                <w:b/>
                <w:bCs/>
                <w:i/>
                <w:iCs/>
                <w:color w:val="000000"/>
                <w:sz w:val="28"/>
                <w:szCs w:val="28"/>
              </w:rPr>
            </w:pPr>
            <w:r w:rsidRPr="007B1DFE">
              <w:rPr>
                <w:rFonts w:ascii="Times New Roman" w:eastAsia="Calibri" w:hAnsi="Times New Roman" w:cs="Times New Roman"/>
                <w:color w:val="000000"/>
                <w:sz w:val="28"/>
                <w:szCs w:val="28"/>
                <w:rtl/>
              </w:rPr>
              <w:t>5,58</w:t>
            </w:r>
          </w:p>
        </w:tc>
        <w:tc>
          <w:tcPr>
            <w:tcW w:w="1342" w:type="dxa"/>
            <w:vMerge/>
            <w:shd w:val="clear" w:color="auto" w:fill="auto"/>
            <w:vAlign w:val="center"/>
          </w:tcPr>
          <w:p w:rsidR="005128C3" w:rsidRPr="007B1DFE" w:rsidRDefault="005128C3" w:rsidP="007E2B87">
            <w:pPr>
              <w:bidi/>
              <w:spacing w:after="0" w:line="360" w:lineRule="auto"/>
              <w:jc w:val="both"/>
              <w:rPr>
                <w:rFonts w:ascii="Times New Roman" w:eastAsia="Calibri" w:hAnsi="Times New Roman" w:cs="Times New Roman"/>
                <w:sz w:val="28"/>
                <w:szCs w:val="28"/>
                <w:rtl/>
                <w:lang w:bidi="ar-IQ"/>
              </w:rPr>
            </w:pPr>
          </w:p>
        </w:tc>
        <w:tc>
          <w:tcPr>
            <w:tcW w:w="1559" w:type="dxa"/>
            <w:vMerge/>
            <w:shd w:val="clear" w:color="auto" w:fill="auto"/>
            <w:vAlign w:val="center"/>
          </w:tcPr>
          <w:p w:rsidR="005128C3" w:rsidRPr="007B1DFE" w:rsidRDefault="005128C3" w:rsidP="007E2B87">
            <w:pPr>
              <w:bidi/>
              <w:spacing w:after="0" w:line="360" w:lineRule="auto"/>
              <w:jc w:val="both"/>
              <w:rPr>
                <w:rFonts w:ascii="Times New Roman" w:eastAsia="Calibri" w:hAnsi="Times New Roman" w:cs="Times New Roman"/>
                <w:sz w:val="28"/>
                <w:szCs w:val="28"/>
                <w:rtl/>
                <w:lang w:bidi="ar-IQ"/>
              </w:rPr>
            </w:pPr>
          </w:p>
        </w:tc>
        <w:tc>
          <w:tcPr>
            <w:tcW w:w="1543" w:type="dxa"/>
            <w:vMerge/>
            <w:shd w:val="clear" w:color="auto" w:fill="auto"/>
            <w:vAlign w:val="center"/>
          </w:tcPr>
          <w:p w:rsidR="005128C3" w:rsidRPr="007B1DFE" w:rsidRDefault="005128C3" w:rsidP="007E2B87">
            <w:pPr>
              <w:bidi/>
              <w:spacing w:after="0" w:line="360" w:lineRule="auto"/>
              <w:jc w:val="both"/>
              <w:rPr>
                <w:rFonts w:ascii="Times New Roman" w:eastAsia="Calibri" w:hAnsi="Times New Roman" w:cs="Times New Roman"/>
                <w:sz w:val="28"/>
                <w:szCs w:val="28"/>
                <w:rtl/>
                <w:lang w:bidi="ar-IQ"/>
              </w:rPr>
            </w:pPr>
          </w:p>
        </w:tc>
      </w:tr>
    </w:tbl>
    <w:p w:rsidR="005128C3" w:rsidRPr="007B1DFE" w:rsidRDefault="005128C3" w:rsidP="005128C3">
      <w:pPr>
        <w:bidi/>
        <w:spacing w:after="0" w:line="360" w:lineRule="auto"/>
        <w:jc w:val="both"/>
        <w:rPr>
          <w:rFonts w:ascii="Times New Roman" w:eastAsia="Calibri" w:hAnsi="Times New Roman" w:cs="Times New Roman"/>
          <w:sz w:val="28"/>
          <w:szCs w:val="28"/>
          <w:rtl/>
          <w:lang w:bidi="ar-IQ"/>
        </w:rPr>
      </w:pPr>
    </w:p>
    <w:p w:rsidR="005128C3" w:rsidRPr="00FC268C" w:rsidRDefault="005128C3" w:rsidP="005128C3">
      <w:pPr>
        <w:bidi/>
        <w:spacing w:after="0" w:line="360" w:lineRule="auto"/>
        <w:jc w:val="both"/>
        <w:rPr>
          <w:rFonts w:ascii="Times New Roman" w:eastAsia="Calibri" w:hAnsi="Times New Roman" w:cs="Times New Roman"/>
          <w:b/>
          <w:bCs/>
          <w:sz w:val="28"/>
          <w:szCs w:val="28"/>
          <w:rtl/>
          <w:lang w:bidi="ar-IQ"/>
        </w:rPr>
      </w:pPr>
      <w:r w:rsidRPr="00FC268C">
        <w:rPr>
          <w:rFonts w:ascii="Times New Roman" w:eastAsia="Calibri" w:hAnsi="Times New Roman" w:cs="Times New Roman"/>
          <w:b/>
          <w:bCs/>
          <w:sz w:val="28"/>
          <w:szCs w:val="28"/>
          <w:rtl/>
          <w:lang w:bidi="ar-IQ"/>
        </w:rPr>
        <w:t xml:space="preserve">ثانياً:- </w:t>
      </w:r>
      <w:proofErr w:type="gramStart"/>
      <w:r w:rsidRPr="00FC268C">
        <w:rPr>
          <w:rFonts w:ascii="Times New Roman" w:eastAsia="Calibri" w:hAnsi="Times New Roman" w:cs="Times New Roman"/>
          <w:b/>
          <w:bCs/>
          <w:sz w:val="28"/>
          <w:szCs w:val="28"/>
          <w:rtl/>
          <w:lang w:bidi="ar-IQ"/>
        </w:rPr>
        <w:t>تفسير</w:t>
      </w:r>
      <w:proofErr w:type="gramEnd"/>
      <w:r w:rsidRPr="00FC268C">
        <w:rPr>
          <w:rFonts w:ascii="Times New Roman" w:eastAsia="Calibri" w:hAnsi="Times New Roman" w:cs="Times New Roman"/>
          <w:b/>
          <w:bCs/>
          <w:sz w:val="28"/>
          <w:szCs w:val="28"/>
          <w:rtl/>
          <w:lang w:bidi="ar-IQ"/>
        </w:rPr>
        <w:t xml:space="preserve"> النتائج:</w:t>
      </w:r>
    </w:p>
    <w:p w:rsidR="005128C3" w:rsidRPr="007B1DFE" w:rsidRDefault="005128C3" w:rsidP="005128C3">
      <w:pPr>
        <w:bidi/>
        <w:spacing w:after="0" w:line="360" w:lineRule="auto"/>
        <w:ind w:firstLine="720"/>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في ضوء نتائج البحث الحالي يتضح لنا:-</w:t>
      </w:r>
    </w:p>
    <w:p w:rsidR="005128C3" w:rsidRPr="007B1DFE" w:rsidRDefault="005128C3" w:rsidP="005128C3">
      <w:pPr>
        <w:bidi/>
        <w:spacing w:after="0" w:line="360" w:lineRule="auto"/>
        <w:jc w:val="both"/>
        <w:rPr>
          <w:rFonts w:ascii="Times New Roman" w:eastAsia="Calibri" w:hAnsi="Times New Roman" w:cs="Times New Roman"/>
          <w:sz w:val="28"/>
          <w:szCs w:val="28"/>
          <w:lang w:bidi="ar-IQ"/>
        </w:rPr>
      </w:pPr>
      <w:r w:rsidRPr="007B1DFE">
        <w:rPr>
          <w:rFonts w:ascii="Times New Roman" w:eastAsia="Calibri" w:hAnsi="Times New Roman" w:cs="Times New Roman"/>
          <w:sz w:val="28"/>
          <w:szCs w:val="28"/>
          <w:rtl/>
          <w:lang w:bidi="ar-IQ"/>
        </w:rPr>
        <w:t xml:space="preserve">تفوق طلاب المجموعة التجريبية التي درست مادة طرائق التدريس العامة باستعمال استراتيجية التعليم </w:t>
      </w:r>
      <w:proofErr w:type="spellStart"/>
      <w:r w:rsidRPr="007B1DFE">
        <w:rPr>
          <w:rFonts w:ascii="Times New Roman" w:eastAsia="Calibri" w:hAnsi="Times New Roman" w:cs="Times New Roman"/>
          <w:sz w:val="28"/>
          <w:szCs w:val="28"/>
          <w:rtl/>
          <w:lang w:bidi="ar-IQ"/>
        </w:rPr>
        <w:t>المتمازج</w:t>
      </w:r>
      <w:proofErr w:type="spellEnd"/>
      <w:r w:rsidRPr="007B1DFE">
        <w:rPr>
          <w:rFonts w:ascii="Times New Roman" w:eastAsia="Calibri" w:hAnsi="Times New Roman" w:cs="Times New Roman"/>
          <w:sz w:val="28"/>
          <w:szCs w:val="28"/>
          <w:rtl/>
          <w:lang w:bidi="ar-IQ"/>
        </w:rPr>
        <w:t xml:space="preserve"> على طلبة المجموعة الضابطة التي درست المادة نفسها باستخدام الطريقة الاعتيادية (طريقة المحاضرة + طريقة الاستجواب) في الاختبار التحصيلي في مادة طرائق التدريس العامة، ويمكن تفسير ذلك على النحو الآتي:-</w:t>
      </w:r>
    </w:p>
    <w:p w:rsidR="005128C3" w:rsidRPr="007B1DFE" w:rsidRDefault="005128C3" w:rsidP="005128C3">
      <w:pPr>
        <w:bidi/>
        <w:spacing w:after="0" w:line="360" w:lineRule="auto"/>
        <w:jc w:val="both"/>
        <w:rPr>
          <w:rFonts w:ascii="Times New Roman" w:eastAsia="Calibri" w:hAnsi="Times New Roman" w:cs="Times New Roman"/>
          <w:sz w:val="28"/>
          <w:szCs w:val="28"/>
          <w:lang w:bidi="ar-IQ"/>
        </w:rPr>
      </w:pPr>
      <w:r w:rsidRPr="007B1DFE">
        <w:rPr>
          <w:rFonts w:ascii="Times New Roman" w:eastAsia="Calibri" w:hAnsi="Times New Roman" w:cs="Times New Roman"/>
          <w:sz w:val="28"/>
          <w:szCs w:val="28"/>
          <w:rtl/>
          <w:lang w:bidi="ar-IQ"/>
        </w:rPr>
        <w:t xml:space="preserve">ان التدريس باستعمال استراتيجية التعليم </w:t>
      </w:r>
      <w:proofErr w:type="spellStart"/>
      <w:r w:rsidRPr="007B1DFE">
        <w:rPr>
          <w:rFonts w:ascii="Times New Roman" w:eastAsia="Calibri" w:hAnsi="Times New Roman" w:cs="Times New Roman"/>
          <w:sz w:val="28"/>
          <w:szCs w:val="28"/>
          <w:rtl/>
          <w:lang w:bidi="ar-IQ"/>
        </w:rPr>
        <w:t>المتمازج</w:t>
      </w:r>
      <w:proofErr w:type="spellEnd"/>
      <w:r w:rsidRPr="007B1DFE">
        <w:rPr>
          <w:rFonts w:ascii="Times New Roman" w:eastAsia="Calibri" w:hAnsi="Times New Roman" w:cs="Times New Roman"/>
          <w:sz w:val="28"/>
          <w:szCs w:val="28"/>
          <w:rtl/>
          <w:lang w:bidi="ar-IQ"/>
        </w:rPr>
        <w:t xml:space="preserve"> له دورٌ كبير في تنظيم المنهج الدراسي والتي سهلت على الطالب استيعاب المادة الدراسية وفهمها.</w:t>
      </w:r>
    </w:p>
    <w:p w:rsidR="005128C3" w:rsidRPr="007B1DFE" w:rsidRDefault="005128C3" w:rsidP="005128C3">
      <w:pPr>
        <w:bidi/>
        <w:spacing w:after="0" w:line="360" w:lineRule="auto"/>
        <w:jc w:val="both"/>
        <w:rPr>
          <w:rFonts w:ascii="Times New Roman" w:eastAsia="Calibri" w:hAnsi="Times New Roman" w:cs="Times New Roman"/>
          <w:sz w:val="28"/>
          <w:szCs w:val="28"/>
          <w:lang w:bidi="ar-IQ"/>
        </w:rPr>
      </w:pPr>
      <w:r w:rsidRPr="007B1DFE">
        <w:rPr>
          <w:rFonts w:ascii="Times New Roman" w:eastAsia="Calibri" w:hAnsi="Times New Roman" w:cs="Times New Roman"/>
          <w:sz w:val="28"/>
          <w:szCs w:val="28"/>
          <w:rtl/>
          <w:lang w:bidi="ar-IQ"/>
        </w:rPr>
        <w:lastRenderedPageBreak/>
        <w:t xml:space="preserve">تعزيز ثقة الطلبة بأنفسهم لذا كان تعلمهم فعالاً ومستمراً ابعدهم عن الملل والضجر الذي </w:t>
      </w:r>
      <w:proofErr w:type="spellStart"/>
      <w:r w:rsidRPr="007B1DFE">
        <w:rPr>
          <w:rFonts w:ascii="Times New Roman" w:eastAsia="Calibri" w:hAnsi="Times New Roman" w:cs="Times New Roman"/>
          <w:sz w:val="28"/>
          <w:szCs w:val="28"/>
          <w:rtl/>
          <w:lang w:bidi="ar-IQ"/>
        </w:rPr>
        <w:t>يستشعرونه</w:t>
      </w:r>
      <w:proofErr w:type="spellEnd"/>
      <w:r w:rsidRPr="007B1DFE">
        <w:rPr>
          <w:rFonts w:ascii="Times New Roman" w:eastAsia="Calibri" w:hAnsi="Times New Roman" w:cs="Times New Roman"/>
          <w:sz w:val="28"/>
          <w:szCs w:val="28"/>
          <w:rtl/>
          <w:lang w:bidi="ar-IQ"/>
        </w:rPr>
        <w:t xml:space="preserve"> عندما يدرسون مادة طرائق التدريس العامة بالطريقة المتبعة في الكلية عينة البحث (طريقة المحاضرة + طريقة الاستجواب).</w:t>
      </w:r>
    </w:p>
    <w:p w:rsidR="005128C3" w:rsidRPr="007B1DFE" w:rsidRDefault="005128C3" w:rsidP="005128C3">
      <w:pPr>
        <w:bidi/>
        <w:spacing w:after="0" w:line="360" w:lineRule="auto"/>
        <w:jc w:val="both"/>
        <w:rPr>
          <w:rFonts w:ascii="Times New Roman" w:eastAsia="Calibri" w:hAnsi="Times New Roman" w:cs="Times New Roman"/>
          <w:sz w:val="28"/>
          <w:szCs w:val="28"/>
          <w:lang w:bidi="ar-IQ"/>
        </w:rPr>
      </w:pPr>
      <w:r w:rsidRPr="007B1DFE">
        <w:rPr>
          <w:rFonts w:ascii="Times New Roman" w:eastAsia="Calibri" w:hAnsi="Times New Roman" w:cs="Times New Roman"/>
          <w:sz w:val="28"/>
          <w:szCs w:val="28"/>
          <w:rtl/>
          <w:lang w:bidi="ar-IQ"/>
        </w:rPr>
        <w:t xml:space="preserve">تعَّد استراتيجية التعليم </w:t>
      </w:r>
      <w:proofErr w:type="spellStart"/>
      <w:r w:rsidRPr="007B1DFE">
        <w:rPr>
          <w:rFonts w:ascii="Times New Roman" w:eastAsia="Calibri" w:hAnsi="Times New Roman" w:cs="Times New Roman"/>
          <w:sz w:val="28"/>
          <w:szCs w:val="28"/>
          <w:rtl/>
          <w:lang w:bidi="ar-IQ"/>
        </w:rPr>
        <w:t>المتمازج</w:t>
      </w:r>
      <w:proofErr w:type="spellEnd"/>
      <w:r w:rsidRPr="007B1DFE">
        <w:rPr>
          <w:rFonts w:ascii="Times New Roman" w:eastAsia="Calibri" w:hAnsi="Times New Roman" w:cs="Times New Roman"/>
          <w:sz w:val="28"/>
          <w:szCs w:val="28"/>
          <w:rtl/>
          <w:lang w:bidi="ar-IQ"/>
        </w:rPr>
        <w:t xml:space="preserve"> من الاستراتيجيات الحديثة في التدريس مما ادى ذلك الى اثارة طلاب المجموعة التجريبية واهتمامهم وتشوقهم لمادة طرائق التدريس العامة، كما زاد ذلك من رغبتهم في معرفة المادة الدراسية وتحضيرهم لها واندماجهم مع بعضهم مما ادى ذلك الى تحسين تحصيلهم في تلك المادة.</w:t>
      </w:r>
    </w:p>
    <w:p w:rsidR="005128C3" w:rsidRPr="007B1DFE" w:rsidRDefault="005128C3" w:rsidP="005128C3">
      <w:pPr>
        <w:bidi/>
        <w:spacing w:after="0" w:line="360" w:lineRule="auto"/>
        <w:jc w:val="both"/>
        <w:rPr>
          <w:rFonts w:ascii="Times New Roman" w:eastAsia="Calibri" w:hAnsi="Times New Roman" w:cs="Times New Roman"/>
          <w:sz w:val="28"/>
          <w:szCs w:val="28"/>
          <w:lang w:bidi="ar-IQ"/>
        </w:rPr>
      </w:pPr>
      <w:r w:rsidRPr="007B1DFE">
        <w:rPr>
          <w:rFonts w:ascii="Times New Roman" w:eastAsia="Calibri" w:hAnsi="Times New Roman" w:cs="Times New Roman"/>
          <w:sz w:val="28"/>
          <w:szCs w:val="28"/>
          <w:rtl/>
          <w:lang w:bidi="ar-IQ"/>
        </w:rPr>
        <w:t>ان الطلبة لديهم الرغبة في الاتصال والتفاعل مع المدرس والمادة المحوسبة، وان استمرارية هذا التفاعل زاد من دافعيتهم للتعلم، بالإضافة الى زيادة الاندماج والتعاون بين طلاب المجموعة التجريبية.</w:t>
      </w:r>
    </w:p>
    <w:p w:rsidR="005128C3" w:rsidRPr="007B1DFE" w:rsidRDefault="005128C3" w:rsidP="005128C3">
      <w:pPr>
        <w:bidi/>
        <w:spacing w:after="0" w:line="360" w:lineRule="auto"/>
        <w:jc w:val="both"/>
        <w:rPr>
          <w:rFonts w:ascii="Times New Roman" w:eastAsia="Calibri" w:hAnsi="Times New Roman" w:cs="Times New Roman"/>
          <w:b/>
          <w:bCs/>
          <w:sz w:val="28"/>
          <w:szCs w:val="28"/>
          <w:u w:val="single"/>
          <w:rtl/>
          <w:lang w:bidi="ar-IQ"/>
        </w:rPr>
      </w:pPr>
      <w:r w:rsidRPr="007B1DFE">
        <w:rPr>
          <w:rFonts w:ascii="Times New Roman" w:eastAsia="Calibri" w:hAnsi="Times New Roman" w:cs="Times New Roman"/>
          <w:sz w:val="28"/>
          <w:szCs w:val="28"/>
          <w:rtl/>
          <w:lang w:bidi="ar-IQ"/>
        </w:rPr>
        <w:t xml:space="preserve">تنقل استراتيجية التعليم </w:t>
      </w:r>
      <w:proofErr w:type="spellStart"/>
      <w:r w:rsidRPr="007B1DFE">
        <w:rPr>
          <w:rFonts w:ascii="Times New Roman" w:eastAsia="Calibri" w:hAnsi="Times New Roman" w:cs="Times New Roman"/>
          <w:sz w:val="28"/>
          <w:szCs w:val="28"/>
          <w:rtl/>
          <w:lang w:bidi="ar-IQ"/>
        </w:rPr>
        <w:t>المتمازج</w:t>
      </w:r>
      <w:proofErr w:type="spellEnd"/>
      <w:r w:rsidRPr="007B1DFE">
        <w:rPr>
          <w:rFonts w:ascii="Times New Roman" w:eastAsia="Calibri" w:hAnsi="Times New Roman" w:cs="Times New Roman"/>
          <w:sz w:val="28"/>
          <w:szCs w:val="28"/>
          <w:rtl/>
          <w:lang w:bidi="ar-IQ"/>
        </w:rPr>
        <w:t xml:space="preserve"> التدريسي من دور الملقن للمادة العلمية الدراسية الى دور الموجه والمشرف والمعزز ولدَّ ذلك عند طلبة المجموعة التجريبية شعوراً بانهم مصدر مهم للمعلومات والحقائق المتبادلة فيما بينهم مما اثرَّ ذلك ايجابياً في تحسين تحصيلهم في مادة طرائق التدريس العامة.</w:t>
      </w:r>
    </w:p>
    <w:p w:rsidR="005128C3" w:rsidRPr="00FC268C" w:rsidRDefault="005128C3" w:rsidP="005128C3">
      <w:pPr>
        <w:bidi/>
        <w:spacing w:after="0" w:line="360" w:lineRule="auto"/>
        <w:jc w:val="both"/>
        <w:rPr>
          <w:rFonts w:ascii="Times New Roman" w:eastAsia="Calibri" w:hAnsi="Times New Roman" w:cs="Times New Roman"/>
          <w:b/>
          <w:bCs/>
          <w:sz w:val="28"/>
          <w:szCs w:val="28"/>
          <w:rtl/>
          <w:lang w:bidi="ar-IQ"/>
        </w:rPr>
      </w:pPr>
      <w:r w:rsidRPr="00FC268C">
        <w:rPr>
          <w:rFonts w:ascii="Times New Roman" w:eastAsia="Calibri" w:hAnsi="Times New Roman" w:cs="Times New Roman"/>
          <w:b/>
          <w:bCs/>
          <w:sz w:val="28"/>
          <w:szCs w:val="28"/>
          <w:rtl/>
          <w:lang w:bidi="ar-IQ"/>
        </w:rPr>
        <w:t xml:space="preserve">ثالثاً:- </w:t>
      </w:r>
      <w:proofErr w:type="gramStart"/>
      <w:r w:rsidRPr="00FC268C">
        <w:rPr>
          <w:rFonts w:ascii="Times New Roman" w:eastAsia="Calibri" w:hAnsi="Times New Roman" w:cs="Times New Roman"/>
          <w:b/>
          <w:bCs/>
          <w:sz w:val="28"/>
          <w:szCs w:val="28"/>
          <w:rtl/>
          <w:lang w:bidi="ar-IQ"/>
        </w:rPr>
        <w:t>الاستنتاجات</w:t>
      </w:r>
      <w:proofErr w:type="gramEnd"/>
    </w:p>
    <w:p w:rsidR="005128C3" w:rsidRPr="007B1DFE" w:rsidRDefault="005128C3" w:rsidP="005128C3">
      <w:pPr>
        <w:bidi/>
        <w:spacing w:after="0" w:line="360" w:lineRule="auto"/>
        <w:jc w:val="both"/>
        <w:rPr>
          <w:rFonts w:ascii="Times New Roman" w:eastAsia="Calibri" w:hAnsi="Times New Roman" w:cs="Times New Roman"/>
          <w:sz w:val="28"/>
          <w:szCs w:val="28"/>
          <w:lang w:bidi="ar-IQ"/>
        </w:rPr>
      </w:pPr>
      <w:r w:rsidRPr="007B1DFE">
        <w:rPr>
          <w:rFonts w:ascii="Times New Roman" w:eastAsia="Calibri" w:hAnsi="Times New Roman" w:cs="Times New Roman"/>
          <w:sz w:val="28"/>
          <w:szCs w:val="28"/>
          <w:rtl/>
          <w:lang w:bidi="ar-IQ"/>
        </w:rPr>
        <w:t xml:space="preserve">الاثر الايجابي لاستراتيجية التعليم </w:t>
      </w:r>
      <w:proofErr w:type="spellStart"/>
      <w:r w:rsidRPr="007B1DFE">
        <w:rPr>
          <w:rFonts w:ascii="Times New Roman" w:eastAsia="Calibri" w:hAnsi="Times New Roman" w:cs="Times New Roman"/>
          <w:sz w:val="28"/>
          <w:szCs w:val="28"/>
          <w:rtl/>
          <w:lang w:bidi="ar-IQ"/>
        </w:rPr>
        <w:t>المتمازج</w:t>
      </w:r>
      <w:proofErr w:type="spellEnd"/>
      <w:r w:rsidRPr="007B1DFE">
        <w:rPr>
          <w:rFonts w:ascii="Times New Roman" w:eastAsia="Calibri" w:hAnsi="Times New Roman" w:cs="Times New Roman"/>
          <w:sz w:val="28"/>
          <w:szCs w:val="28"/>
          <w:rtl/>
          <w:lang w:bidi="ar-IQ"/>
        </w:rPr>
        <w:t xml:space="preserve"> في تحصيل طلبة المرحلة الثالثة.</w:t>
      </w:r>
    </w:p>
    <w:p w:rsidR="005128C3" w:rsidRPr="007B1DFE" w:rsidRDefault="005128C3" w:rsidP="005128C3">
      <w:pPr>
        <w:bidi/>
        <w:spacing w:after="0" w:line="360" w:lineRule="auto"/>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 xml:space="preserve">ادى التدريس باستراتيجية التعليم </w:t>
      </w:r>
      <w:proofErr w:type="spellStart"/>
      <w:r w:rsidRPr="007B1DFE">
        <w:rPr>
          <w:rFonts w:ascii="Times New Roman" w:eastAsia="Calibri" w:hAnsi="Times New Roman" w:cs="Times New Roman"/>
          <w:sz w:val="28"/>
          <w:szCs w:val="28"/>
          <w:rtl/>
          <w:lang w:bidi="ar-IQ"/>
        </w:rPr>
        <w:t>المتمازج</w:t>
      </w:r>
      <w:proofErr w:type="spellEnd"/>
      <w:r w:rsidRPr="007B1DFE">
        <w:rPr>
          <w:rFonts w:ascii="Times New Roman" w:eastAsia="Calibri" w:hAnsi="Times New Roman" w:cs="Times New Roman"/>
          <w:sz w:val="28"/>
          <w:szCs w:val="28"/>
          <w:rtl/>
          <w:lang w:bidi="ar-IQ"/>
        </w:rPr>
        <w:t xml:space="preserve"> إلى التغلب على نواحي الضعف والخوف عند طلبة المجموعة التجريبية نحو استخدام التقنيات الحديثة في التعليم مما عززَّ لديهم مستوى اكتسابهم للمعلومات العلمية.</w:t>
      </w:r>
    </w:p>
    <w:p w:rsidR="005128C3" w:rsidRPr="00FC268C" w:rsidRDefault="005128C3" w:rsidP="005128C3">
      <w:pPr>
        <w:bidi/>
        <w:spacing w:after="0" w:line="360" w:lineRule="auto"/>
        <w:jc w:val="both"/>
        <w:rPr>
          <w:rFonts w:ascii="Times New Roman" w:eastAsia="Calibri" w:hAnsi="Times New Roman" w:cs="Times New Roman"/>
          <w:b/>
          <w:bCs/>
          <w:sz w:val="28"/>
          <w:szCs w:val="28"/>
          <w:rtl/>
          <w:lang w:bidi="ar-IQ"/>
        </w:rPr>
      </w:pPr>
      <w:r w:rsidRPr="00FC268C">
        <w:rPr>
          <w:rFonts w:ascii="Times New Roman" w:eastAsia="Calibri" w:hAnsi="Times New Roman" w:cs="Times New Roman"/>
          <w:b/>
          <w:bCs/>
          <w:sz w:val="28"/>
          <w:szCs w:val="28"/>
          <w:rtl/>
          <w:lang w:bidi="ar-IQ"/>
        </w:rPr>
        <w:t xml:space="preserve">رابعاً:- </w:t>
      </w:r>
      <w:proofErr w:type="gramStart"/>
      <w:r w:rsidRPr="00FC268C">
        <w:rPr>
          <w:rFonts w:ascii="Times New Roman" w:eastAsia="Calibri" w:hAnsi="Times New Roman" w:cs="Times New Roman"/>
          <w:b/>
          <w:bCs/>
          <w:sz w:val="28"/>
          <w:szCs w:val="28"/>
          <w:rtl/>
          <w:lang w:bidi="ar-IQ"/>
        </w:rPr>
        <w:t>التوصيات</w:t>
      </w:r>
      <w:proofErr w:type="gramEnd"/>
    </w:p>
    <w:p w:rsidR="005128C3" w:rsidRPr="007B1DFE" w:rsidRDefault="005128C3" w:rsidP="005128C3">
      <w:pPr>
        <w:bidi/>
        <w:spacing w:after="0" w:line="360" w:lineRule="auto"/>
        <w:ind w:firstLine="720"/>
        <w:jc w:val="both"/>
        <w:rPr>
          <w:rFonts w:ascii="Times New Roman" w:eastAsia="Calibri" w:hAnsi="Times New Roman" w:cs="Times New Roman"/>
          <w:sz w:val="28"/>
          <w:szCs w:val="28"/>
          <w:lang w:bidi="ar-IQ"/>
        </w:rPr>
      </w:pPr>
      <w:r w:rsidRPr="007B1DFE">
        <w:rPr>
          <w:rFonts w:ascii="Times New Roman" w:eastAsia="Calibri" w:hAnsi="Times New Roman" w:cs="Times New Roman"/>
          <w:sz w:val="28"/>
          <w:szCs w:val="28"/>
          <w:rtl/>
          <w:lang w:bidi="ar-IQ"/>
        </w:rPr>
        <w:t>ضرورة اقناع القيادات التربوية والاكاديميين والباحث والتدريسين بأهمية المستحدثات التقنية في مجال التربية والتعليم والحاجة الماسة لها ضماناً لاستمرار التدفق العلمي من المؤسسات التعليمية واليها.</w:t>
      </w:r>
    </w:p>
    <w:p w:rsidR="005128C3" w:rsidRDefault="005128C3" w:rsidP="005128C3">
      <w:pPr>
        <w:bidi/>
        <w:spacing w:after="0" w:line="360" w:lineRule="auto"/>
        <w:ind w:firstLine="720"/>
        <w:jc w:val="both"/>
        <w:rPr>
          <w:rFonts w:ascii="Times New Roman" w:eastAsia="Calibri" w:hAnsi="Times New Roman" w:cs="Times New Roman"/>
          <w:sz w:val="28"/>
          <w:szCs w:val="28"/>
          <w:lang w:bidi="ar-IQ"/>
        </w:rPr>
      </w:pPr>
      <w:r w:rsidRPr="007B1DFE">
        <w:rPr>
          <w:rFonts w:ascii="Times New Roman" w:eastAsia="Calibri" w:hAnsi="Times New Roman" w:cs="Times New Roman"/>
          <w:sz w:val="28"/>
          <w:szCs w:val="28"/>
          <w:rtl/>
          <w:lang w:bidi="ar-IQ"/>
        </w:rPr>
        <w:t xml:space="preserve">حث تدريسي العلوم التربوية والنفسية على استعمال التعليم </w:t>
      </w:r>
      <w:proofErr w:type="spellStart"/>
      <w:r w:rsidRPr="007B1DFE">
        <w:rPr>
          <w:rFonts w:ascii="Times New Roman" w:eastAsia="Calibri" w:hAnsi="Times New Roman" w:cs="Times New Roman"/>
          <w:sz w:val="28"/>
          <w:szCs w:val="28"/>
          <w:rtl/>
          <w:lang w:bidi="ar-IQ"/>
        </w:rPr>
        <w:t>المتمازج</w:t>
      </w:r>
      <w:proofErr w:type="spellEnd"/>
      <w:r w:rsidRPr="007B1DFE">
        <w:rPr>
          <w:rFonts w:ascii="Times New Roman" w:eastAsia="Calibri" w:hAnsi="Times New Roman" w:cs="Times New Roman"/>
          <w:sz w:val="28"/>
          <w:szCs w:val="28"/>
          <w:rtl/>
          <w:lang w:bidi="ar-IQ"/>
        </w:rPr>
        <w:t xml:space="preserve"> في التدريس كأحد الاستراتيجيات الحديثة في التعليم والتي تعمل على تحقيق العديد من اهداف تدريس العلوم التربوية والنفسية.</w:t>
      </w:r>
    </w:p>
    <w:p w:rsidR="005128C3" w:rsidRPr="00CE7641" w:rsidRDefault="005128C3" w:rsidP="005128C3">
      <w:pPr>
        <w:bidi/>
        <w:spacing w:after="0" w:line="360" w:lineRule="auto"/>
        <w:jc w:val="both"/>
        <w:rPr>
          <w:rFonts w:ascii="Times New Roman" w:eastAsia="Calibri" w:hAnsi="Times New Roman" w:cs="Times New Roman"/>
          <w:sz w:val="28"/>
          <w:szCs w:val="28"/>
          <w:rtl/>
          <w:lang w:bidi="ar-IQ"/>
        </w:rPr>
      </w:pPr>
    </w:p>
    <w:p w:rsidR="005128C3" w:rsidRPr="00FC268C" w:rsidRDefault="005128C3" w:rsidP="005128C3">
      <w:pPr>
        <w:bidi/>
        <w:spacing w:after="0" w:line="360" w:lineRule="auto"/>
        <w:jc w:val="both"/>
        <w:rPr>
          <w:rFonts w:ascii="Times New Roman" w:eastAsia="Calibri" w:hAnsi="Times New Roman" w:cs="Times New Roman"/>
          <w:b/>
          <w:bCs/>
          <w:sz w:val="28"/>
          <w:szCs w:val="28"/>
          <w:rtl/>
          <w:lang w:bidi="ar-IQ"/>
        </w:rPr>
      </w:pPr>
      <w:r w:rsidRPr="00FC268C">
        <w:rPr>
          <w:rFonts w:ascii="Times New Roman" w:eastAsia="Calibri" w:hAnsi="Times New Roman" w:cs="Times New Roman"/>
          <w:b/>
          <w:bCs/>
          <w:sz w:val="28"/>
          <w:szCs w:val="28"/>
          <w:rtl/>
          <w:lang w:bidi="ar-IQ"/>
        </w:rPr>
        <w:t>المصادر:-</w:t>
      </w:r>
    </w:p>
    <w:p w:rsidR="005128C3" w:rsidRPr="00AA4C45" w:rsidRDefault="005128C3" w:rsidP="001E72AC">
      <w:pPr>
        <w:pStyle w:val="a4"/>
        <w:numPr>
          <w:ilvl w:val="0"/>
          <w:numId w:val="7"/>
        </w:numPr>
        <w:bidi/>
        <w:spacing w:line="276" w:lineRule="auto"/>
        <w:jc w:val="both"/>
        <w:rPr>
          <w:lang w:bidi="ar-IQ"/>
        </w:rPr>
      </w:pPr>
      <w:r w:rsidRPr="00AA4C45">
        <w:rPr>
          <w:rtl/>
          <w:lang w:bidi="ar-IQ"/>
        </w:rPr>
        <w:t xml:space="preserve">احمد محمد </w:t>
      </w:r>
      <w:proofErr w:type="gramStart"/>
      <w:r w:rsidRPr="00AA4C45">
        <w:rPr>
          <w:rtl/>
          <w:lang w:bidi="ar-IQ"/>
        </w:rPr>
        <w:t>سالم</w:t>
      </w:r>
      <w:proofErr w:type="gramEnd"/>
      <w:r w:rsidRPr="00AA4C45">
        <w:rPr>
          <w:rtl/>
          <w:lang w:bidi="ar-IQ"/>
        </w:rPr>
        <w:t xml:space="preserve"> (2004)."</w:t>
      </w:r>
      <w:proofErr w:type="gramStart"/>
      <w:r w:rsidRPr="00AA4C45">
        <w:rPr>
          <w:i/>
          <w:iCs/>
          <w:rtl/>
          <w:lang w:bidi="ar-IQ"/>
        </w:rPr>
        <w:t>تكنولوجيا</w:t>
      </w:r>
      <w:proofErr w:type="gramEnd"/>
      <w:r w:rsidRPr="00AA4C45">
        <w:rPr>
          <w:i/>
          <w:iCs/>
          <w:rtl/>
          <w:lang w:bidi="ar-IQ"/>
        </w:rPr>
        <w:t xml:space="preserve"> التعليم والتعليم الالكتروني</w:t>
      </w:r>
      <w:r w:rsidRPr="00AA4C45">
        <w:rPr>
          <w:rtl/>
          <w:lang w:bidi="ar-IQ"/>
        </w:rPr>
        <w:t>"، ط1، مكتبة الرشد، الرياض.</w:t>
      </w:r>
    </w:p>
    <w:p w:rsidR="005128C3" w:rsidRPr="00AA4C45" w:rsidRDefault="005128C3" w:rsidP="001E72AC">
      <w:pPr>
        <w:pStyle w:val="a4"/>
        <w:numPr>
          <w:ilvl w:val="0"/>
          <w:numId w:val="7"/>
        </w:numPr>
        <w:bidi/>
        <w:spacing w:line="276" w:lineRule="auto"/>
        <w:jc w:val="both"/>
        <w:rPr>
          <w:lang w:bidi="ar-IQ"/>
        </w:rPr>
      </w:pPr>
      <w:r w:rsidRPr="00AA4C45">
        <w:rPr>
          <w:rtl/>
          <w:lang w:bidi="ar-IQ"/>
        </w:rPr>
        <w:lastRenderedPageBreak/>
        <w:t>قطامي، يوسف (2013)."</w:t>
      </w:r>
      <w:r w:rsidRPr="00AA4C45">
        <w:rPr>
          <w:i/>
          <w:iCs/>
          <w:rtl/>
          <w:lang w:bidi="ar-IQ"/>
        </w:rPr>
        <w:t>استراتيجيات التعلم والتعليم المعرفية</w:t>
      </w:r>
      <w:r w:rsidRPr="00AA4C45">
        <w:rPr>
          <w:rtl/>
          <w:lang w:bidi="ar-IQ"/>
        </w:rPr>
        <w:t>"، ط1، دار المسيرة، عمَّان.</w:t>
      </w:r>
    </w:p>
    <w:p w:rsidR="005128C3" w:rsidRPr="00AA4C45" w:rsidRDefault="005128C3" w:rsidP="001E72AC">
      <w:pPr>
        <w:pStyle w:val="a4"/>
        <w:numPr>
          <w:ilvl w:val="0"/>
          <w:numId w:val="7"/>
        </w:numPr>
        <w:bidi/>
        <w:spacing w:line="276" w:lineRule="auto"/>
        <w:jc w:val="both"/>
        <w:rPr>
          <w:lang w:bidi="ar-IQ"/>
        </w:rPr>
      </w:pPr>
      <w:r w:rsidRPr="00AA4C45">
        <w:rPr>
          <w:rtl/>
          <w:lang w:bidi="ar-IQ"/>
        </w:rPr>
        <w:t>ابو علام، رجاء محمود، ونادية محمود شريف (2014)."</w:t>
      </w:r>
      <w:r w:rsidRPr="00AA4C45">
        <w:rPr>
          <w:i/>
          <w:iCs/>
          <w:rtl/>
          <w:lang w:bidi="ar-IQ"/>
        </w:rPr>
        <w:t>الفروق الفردية وتطبيقاتها التربوية</w:t>
      </w:r>
      <w:r w:rsidRPr="00AA4C45">
        <w:rPr>
          <w:rtl/>
          <w:lang w:bidi="ar-IQ"/>
        </w:rPr>
        <w:t>"، ط1، المؤسسة اللبنانية للكتاب الاكاديمي، بيروت.</w:t>
      </w:r>
    </w:p>
    <w:p w:rsidR="005128C3" w:rsidRPr="00AA4C45" w:rsidRDefault="005128C3" w:rsidP="001E72AC">
      <w:pPr>
        <w:pStyle w:val="a4"/>
        <w:numPr>
          <w:ilvl w:val="0"/>
          <w:numId w:val="7"/>
        </w:numPr>
        <w:bidi/>
        <w:spacing w:line="276" w:lineRule="auto"/>
        <w:jc w:val="both"/>
        <w:rPr>
          <w:lang w:bidi="ar-IQ"/>
        </w:rPr>
      </w:pPr>
      <w:r w:rsidRPr="00AA4C45">
        <w:rPr>
          <w:rtl/>
          <w:lang w:bidi="ar-IQ"/>
        </w:rPr>
        <w:t xml:space="preserve">الزند، </w:t>
      </w:r>
      <w:proofErr w:type="gramStart"/>
      <w:r w:rsidRPr="00AA4C45">
        <w:rPr>
          <w:rtl/>
          <w:lang w:bidi="ar-IQ"/>
        </w:rPr>
        <w:t>وليد</w:t>
      </w:r>
      <w:proofErr w:type="gramEnd"/>
      <w:r w:rsidRPr="00AA4C45">
        <w:rPr>
          <w:rtl/>
          <w:lang w:bidi="ar-IQ"/>
        </w:rPr>
        <w:t xml:space="preserve"> خضر(2002)."</w:t>
      </w:r>
      <w:r w:rsidRPr="00AA4C45">
        <w:rPr>
          <w:i/>
          <w:iCs/>
          <w:rtl/>
          <w:lang w:bidi="ar-IQ"/>
        </w:rPr>
        <w:t>علم النفس التربوي</w:t>
      </w:r>
      <w:r w:rsidRPr="00AA4C45">
        <w:rPr>
          <w:rtl/>
          <w:lang w:bidi="ar-IQ"/>
        </w:rPr>
        <w:t xml:space="preserve">"، مطبوعات كلية الدراسات التقنية والتنمية البشرية، جامعة السودان للعلوم </w:t>
      </w:r>
      <w:proofErr w:type="gramStart"/>
      <w:r w:rsidRPr="00AA4C45">
        <w:rPr>
          <w:rtl/>
          <w:lang w:bidi="ar-IQ"/>
        </w:rPr>
        <w:t>والتكنولوجيا</w:t>
      </w:r>
      <w:proofErr w:type="gramEnd"/>
      <w:r w:rsidRPr="00AA4C45">
        <w:rPr>
          <w:rtl/>
          <w:lang w:bidi="ar-IQ"/>
        </w:rPr>
        <w:t>.</w:t>
      </w:r>
    </w:p>
    <w:p w:rsidR="005128C3" w:rsidRPr="00AA4C45" w:rsidRDefault="005128C3" w:rsidP="001E72AC">
      <w:pPr>
        <w:pStyle w:val="a4"/>
        <w:numPr>
          <w:ilvl w:val="0"/>
          <w:numId w:val="7"/>
        </w:numPr>
        <w:bidi/>
        <w:spacing w:line="276" w:lineRule="auto"/>
        <w:jc w:val="both"/>
        <w:rPr>
          <w:lang w:bidi="ar-IQ"/>
        </w:rPr>
      </w:pPr>
      <w:r w:rsidRPr="00AA4C45">
        <w:rPr>
          <w:rtl/>
          <w:lang w:bidi="ar-IQ"/>
        </w:rPr>
        <w:t>ضياء زاهر، وكمال يوسف اسكندر (1984)."</w:t>
      </w:r>
      <w:r w:rsidRPr="00AA4C45">
        <w:rPr>
          <w:i/>
          <w:iCs/>
          <w:rtl/>
          <w:lang w:bidi="ar-IQ"/>
        </w:rPr>
        <w:t>التخطيط المستقبلي للتكنولوجيا التعليمية في النظم التربوية</w:t>
      </w:r>
      <w:r w:rsidRPr="00AA4C45">
        <w:rPr>
          <w:rtl/>
          <w:lang w:bidi="ar-IQ"/>
        </w:rPr>
        <w:t>"، مؤسسة الخليج العربي، مطبعة نهضة مصر، القاهرة.</w:t>
      </w:r>
    </w:p>
    <w:p w:rsidR="005128C3" w:rsidRPr="00AA4C45" w:rsidRDefault="005128C3" w:rsidP="001E72AC">
      <w:pPr>
        <w:pStyle w:val="a4"/>
        <w:numPr>
          <w:ilvl w:val="0"/>
          <w:numId w:val="7"/>
        </w:numPr>
        <w:bidi/>
        <w:spacing w:line="276" w:lineRule="auto"/>
        <w:jc w:val="both"/>
        <w:rPr>
          <w:lang w:bidi="ar-IQ"/>
        </w:rPr>
      </w:pPr>
      <w:r w:rsidRPr="00AA4C45">
        <w:rPr>
          <w:rtl/>
          <w:lang w:bidi="ar-IQ"/>
        </w:rPr>
        <w:t xml:space="preserve">ـالحيلة، </w:t>
      </w:r>
      <w:proofErr w:type="gramStart"/>
      <w:r w:rsidRPr="00AA4C45">
        <w:rPr>
          <w:rtl/>
          <w:lang w:bidi="ar-IQ"/>
        </w:rPr>
        <w:t>محمود</w:t>
      </w:r>
      <w:proofErr w:type="gramEnd"/>
      <w:r w:rsidRPr="00AA4C45">
        <w:rPr>
          <w:rtl/>
          <w:lang w:bidi="ar-IQ"/>
        </w:rPr>
        <w:t xml:space="preserve"> محمد (2004)."</w:t>
      </w:r>
      <w:r w:rsidRPr="00AA4C45">
        <w:rPr>
          <w:i/>
          <w:iCs/>
          <w:rtl/>
          <w:lang w:bidi="ar-IQ"/>
        </w:rPr>
        <w:t>طرائق التدريس واستراتيجياته</w:t>
      </w:r>
      <w:r w:rsidRPr="00AA4C45">
        <w:rPr>
          <w:rtl/>
          <w:lang w:bidi="ar-IQ"/>
        </w:rPr>
        <w:t>"، دار الكتاب الجامعي، العين.</w:t>
      </w:r>
    </w:p>
    <w:p w:rsidR="005128C3" w:rsidRPr="00AA4C45" w:rsidRDefault="005128C3" w:rsidP="001E72AC">
      <w:pPr>
        <w:pStyle w:val="a4"/>
        <w:numPr>
          <w:ilvl w:val="0"/>
          <w:numId w:val="7"/>
        </w:numPr>
        <w:bidi/>
        <w:spacing w:line="276" w:lineRule="auto"/>
        <w:jc w:val="both"/>
        <w:rPr>
          <w:lang w:bidi="ar-IQ"/>
        </w:rPr>
      </w:pPr>
      <w:proofErr w:type="spellStart"/>
      <w:r w:rsidRPr="00AA4C45">
        <w:rPr>
          <w:rtl/>
          <w:lang w:bidi="ar-IQ"/>
        </w:rPr>
        <w:t>الرواضبة</w:t>
      </w:r>
      <w:proofErr w:type="spellEnd"/>
      <w:r w:rsidRPr="00AA4C45">
        <w:rPr>
          <w:rtl/>
          <w:lang w:bidi="ar-IQ"/>
        </w:rPr>
        <w:t>، صالح محمد، وحسن علي بني دومي، وعمر حسين العمري (2011)."</w:t>
      </w:r>
      <w:proofErr w:type="gramStart"/>
      <w:r w:rsidRPr="00AA4C45">
        <w:rPr>
          <w:i/>
          <w:iCs/>
          <w:rtl/>
          <w:lang w:bidi="ar-IQ"/>
        </w:rPr>
        <w:t>التكنولوجيا</w:t>
      </w:r>
      <w:proofErr w:type="gramEnd"/>
      <w:r w:rsidRPr="00AA4C45">
        <w:rPr>
          <w:i/>
          <w:iCs/>
          <w:rtl/>
          <w:lang w:bidi="ar-IQ"/>
        </w:rPr>
        <w:t xml:space="preserve"> وتصميم التدريس</w:t>
      </w:r>
      <w:r w:rsidRPr="00AA4C45">
        <w:rPr>
          <w:rtl/>
          <w:lang w:bidi="ar-IQ"/>
        </w:rPr>
        <w:t>"، ط1، زمزم ناشرون وموزعون، عمَّان.</w:t>
      </w:r>
    </w:p>
    <w:p w:rsidR="005128C3" w:rsidRPr="00AA4C45" w:rsidRDefault="005128C3" w:rsidP="001E72AC">
      <w:pPr>
        <w:pStyle w:val="a4"/>
        <w:numPr>
          <w:ilvl w:val="0"/>
          <w:numId w:val="7"/>
        </w:numPr>
        <w:bidi/>
        <w:spacing w:line="276" w:lineRule="auto"/>
        <w:jc w:val="both"/>
        <w:rPr>
          <w:lang w:bidi="ar-IQ"/>
        </w:rPr>
      </w:pPr>
      <w:r w:rsidRPr="00AA4C45">
        <w:rPr>
          <w:rtl/>
          <w:lang w:bidi="ar-IQ"/>
        </w:rPr>
        <w:t>السرطاوي، عادل فايز، وجودت احمد سعادة (2003)."</w:t>
      </w:r>
      <w:r w:rsidRPr="00AA4C45">
        <w:rPr>
          <w:i/>
          <w:iCs/>
          <w:rtl/>
          <w:lang w:bidi="ar-IQ"/>
        </w:rPr>
        <w:t>استخدام الحاسوب والانترنيت في ميادين التربية والتعليم</w:t>
      </w:r>
      <w:r w:rsidRPr="00AA4C45">
        <w:rPr>
          <w:rtl/>
          <w:lang w:bidi="ar-IQ"/>
        </w:rPr>
        <w:t>"، ط1، دار الشروق، عمَّان.</w:t>
      </w:r>
    </w:p>
    <w:p w:rsidR="005128C3" w:rsidRPr="00AA4C45" w:rsidRDefault="005128C3" w:rsidP="001E72AC">
      <w:pPr>
        <w:pStyle w:val="a4"/>
        <w:numPr>
          <w:ilvl w:val="0"/>
          <w:numId w:val="7"/>
        </w:numPr>
        <w:bidi/>
        <w:spacing w:line="276" w:lineRule="auto"/>
        <w:jc w:val="both"/>
        <w:rPr>
          <w:lang w:bidi="ar-IQ"/>
        </w:rPr>
      </w:pPr>
      <w:r w:rsidRPr="00AA4C45">
        <w:rPr>
          <w:rtl/>
          <w:lang w:bidi="ar-IQ"/>
        </w:rPr>
        <w:t>قطامي، يوسف، ونايفة قطامي، ونرجس حمدي(1994)."</w:t>
      </w:r>
      <w:proofErr w:type="gramStart"/>
      <w:r w:rsidRPr="00AA4C45">
        <w:rPr>
          <w:i/>
          <w:iCs/>
          <w:rtl/>
          <w:lang w:bidi="ar-IQ"/>
        </w:rPr>
        <w:t>تصميم</w:t>
      </w:r>
      <w:proofErr w:type="gramEnd"/>
      <w:r w:rsidRPr="00AA4C45">
        <w:rPr>
          <w:i/>
          <w:iCs/>
          <w:rtl/>
          <w:lang w:bidi="ar-IQ"/>
        </w:rPr>
        <w:t xml:space="preserve"> التدريس</w:t>
      </w:r>
      <w:r w:rsidRPr="00AA4C45">
        <w:rPr>
          <w:rtl/>
          <w:lang w:bidi="ar-IQ"/>
        </w:rPr>
        <w:t>"، جامعة القدس المفتوحة، عمَّان.</w:t>
      </w:r>
    </w:p>
    <w:p w:rsidR="005128C3" w:rsidRPr="00AA4C45" w:rsidRDefault="005128C3" w:rsidP="001E72AC">
      <w:pPr>
        <w:pStyle w:val="a4"/>
        <w:numPr>
          <w:ilvl w:val="0"/>
          <w:numId w:val="7"/>
        </w:numPr>
        <w:bidi/>
        <w:spacing w:line="276" w:lineRule="auto"/>
        <w:jc w:val="both"/>
        <w:rPr>
          <w:rtl/>
          <w:lang w:bidi="ar-IQ"/>
        </w:rPr>
      </w:pPr>
      <w:r w:rsidRPr="00AA4C45">
        <w:rPr>
          <w:rtl/>
          <w:lang w:bidi="ar-IQ"/>
        </w:rPr>
        <w:t xml:space="preserve">انور، حسين عبد الرحمن، وعدنان حقي شهاب </w:t>
      </w:r>
      <w:proofErr w:type="spellStart"/>
      <w:r w:rsidRPr="00AA4C45">
        <w:rPr>
          <w:rtl/>
          <w:lang w:bidi="ar-IQ"/>
        </w:rPr>
        <w:t>زنكنة</w:t>
      </w:r>
      <w:proofErr w:type="spellEnd"/>
      <w:r w:rsidRPr="00AA4C45">
        <w:rPr>
          <w:rtl/>
          <w:lang w:bidi="ar-IQ"/>
        </w:rPr>
        <w:t xml:space="preserve"> (2007)."</w:t>
      </w:r>
      <w:r w:rsidRPr="00AA4C45">
        <w:rPr>
          <w:i/>
          <w:iCs/>
          <w:rtl/>
          <w:lang w:bidi="ar-IQ"/>
        </w:rPr>
        <w:t>الانماط المنهجية وتطبيقاتها في العلوم الانسانية والتطبيقية"</w:t>
      </w:r>
      <w:r w:rsidRPr="00AA4C45">
        <w:rPr>
          <w:rtl/>
          <w:lang w:bidi="ar-IQ"/>
        </w:rPr>
        <w:t>، دار الحكمة، بغداد.</w:t>
      </w:r>
    </w:p>
    <w:p w:rsidR="005128C3" w:rsidRPr="00AA4C45" w:rsidRDefault="005128C3" w:rsidP="001E72AC">
      <w:pPr>
        <w:pStyle w:val="a4"/>
        <w:numPr>
          <w:ilvl w:val="0"/>
          <w:numId w:val="7"/>
        </w:numPr>
        <w:spacing w:line="276" w:lineRule="auto"/>
        <w:jc w:val="both"/>
      </w:pPr>
      <w:proofErr w:type="spellStart"/>
      <w:proofErr w:type="gramStart"/>
      <w:r w:rsidRPr="00AA4C45">
        <w:rPr>
          <w:lang w:bidi="ar-IQ"/>
        </w:rPr>
        <w:t>bersin</w:t>
      </w:r>
      <w:proofErr w:type="spellEnd"/>
      <w:proofErr w:type="gramEnd"/>
      <w:r w:rsidRPr="00AA4C45">
        <w:rPr>
          <w:lang w:bidi="ar-IQ"/>
        </w:rPr>
        <w:t xml:space="preserve">, d (2003). </w:t>
      </w:r>
      <w:r w:rsidRPr="00AA4C45">
        <w:rPr>
          <w:i/>
          <w:iCs/>
          <w:lang w:bidi="ar-IQ"/>
        </w:rPr>
        <w:t>Blended learning what works</w:t>
      </w:r>
      <w:proofErr w:type="gramStart"/>
      <w:r w:rsidRPr="00AA4C45">
        <w:t>,</w:t>
      </w:r>
      <w:r w:rsidRPr="00AA4C45">
        <w:rPr>
          <w:rtl/>
        </w:rPr>
        <w:t>،</w:t>
      </w:r>
      <w:proofErr w:type="gramEnd"/>
      <w:r w:rsidRPr="00AA4C45">
        <w:rPr>
          <w:rtl/>
          <w:lang w:bidi="ar-IQ"/>
        </w:rPr>
        <w:t xml:space="preserve"> </w:t>
      </w:r>
      <w:r w:rsidRPr="00AA4C45">
        <w:rPr>
          <w:lang w:bidi="ar-IQ"/>
        </w:rPr>
        <w:t xml:space="preserve">New York, Mc </w:t>
      </w:r>
      <w:proofErr w:type="spellStart"/>
      <w:r w:rsidRPr="00AA4C45">
        <w:rPr>
          <w:lang w:bidi="ar-IQ"/>
        </w:rPr>
        <w:t>graw</w:t>
      </w:r>
      <w:proofErr w:type="spellEnd"/>
      <w:r w:rsidRPr="00AA4C45">
        <w:rPr>
          <w:lang w:bidi="ar-IQ"/>
        </w:rPr>
        <w:t>–hill U.S.A.</w:t>
      </w:r>
    </w:p>
    <w:p w:rsidR="005128C3" w:rsidRPr="007B1DFE" w:rsidRDefault="005128C3" w:rsidP="005128C3">
      <w:pPr>
        <w:bidi/>
        <w:spacing w:after="0" w:line="360" w:lineRule="auto"/>
        <w:jc w:val="mediumKashida"/>
        <w:rPr>
          <w:rFonts w:ascii="Times New Roman" w:eastAsia="Calibri" w:hAnsi="Times New Roman" w:cs="Times New Roman"/>
          <w:sz w:val="28"/>
          <w:szCs w:val="28"/>
          <w:lang w:bidi="ar-IQ"/>
        </w:rPr>
      </w:pPr>
    </w:p>
    <w:p w:rsidR="00F451EF" w:rsidRPr="0081190E" w:rsidRDefault="00F451EF" w:rsidP="0081190E">
      <w:bookmarkStart w:id="0" w:name="_GoBack"/>
      <w:bookmarkEnd w:id="0"/>
    </w:p>
    <w:sectPr w:rsidR="00F451EF" w:rsidRPr="0081190E" w:rsidSect="002B458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2AC" w:rsidRDefault="001E72AC" w:rsidP="00C425FC">
      <w:pPr>
        <w:spacing w:after="0" w:line="240" w:lineRule="auto"/>
      </w:pPr>
      <w:r>
        <w:separator/>
      </w:r>
    </w:p>
  </w:endnote>
  <w:endnote w:type="continuationSeparator" w:id="0">
    <w:p w:rsidR="001E72AC" w:rsidRDefault="001E72AC"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2AC" w:rsidRDefault="001E72AC" w:rsidP="00C425FC">
      <w:pPr>
        <w:spacing w:after="0" w:line="240" w:lineRule="auto"/>
      </w:pPr>
      <w:r>
        <w:separator/>
      </w:r>
    </w:p>
  </w:footnote>
  <w:footnote w:type="continuationSeparator" w:id="0">
    <w:p w:rsidR="001E72AC" w:rsidRDefault="001E72AC" w:rsidP="00C425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62562CA"/>
    <w:multiLevelType w:val="hybridMultilevel"/>
    <w:tmpl w:val="308A8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6">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2"/>
  </w:num>
  <w:num w:numId="3">
    <w:abstractNumId w:val="4"/>
  </w:num>
  <w:num w:numId="4">
    <w:abstractNumId w:val="0"/>
  </w:num>
  <w:num w:numId="5">
    <w:abstractNumId w:val="5"/>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1E72AC"/>
    <w:rsid w:val="00262B51"/>
    <w:rsid w:val="002B458D"/>
    <w:rsid w:val="005128C3"/>
    <w:rsid w:val="0081190E"/>
    <w:rsid w:val="008328BC"/>
    <w:rsid w:val="00BE7DC8"/>
    <w:rsid w:val="00C425FC"/>
    <w:rsid w:val="00F451EF"/>
    <w:rsid w:val="00FF3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3429</Words>
  <Characters>19551</Characters>
  <Application>Microsoft Office Word</Application>
  <DocSecurity>0</DocSecurity>
  <Lines>162</Lines>
  <Paragraphs>45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2018-05-09T08:01:00Z</dcterms:created>
  <dcterms:modified xsi:type="dcterms:W3CDTF">2018-05-09T08:01:00Z</dcterms:modified>
</cp:coreProperties>
</file>